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25" w:rsidRDefault="00AD7725" w:rsidP="00AD7725">
      <w:pPr>
        <w:pStyle w:val="af8"/>
        <w:spacing w:after="0" w:line="100" w:lineRule="atLeast"/>
        <w:ind w:right="29"/>
        <w:jc w:val="center"/>
        <w:rPr>
          <w:rFonts w:ascii="Times New Roman" w:hAnsi="Times New Roman" w:cs="Times New Roman"/>
          <w:color w:val="auto"/>
          <w:sz w:val="28"/>
          <w:szCs w:val="28"/>
        </w:rPr>
      </w:pPr>
      <w:r>
        <w:rPr>
          <w:rFonts w:ascii="Times New Roman" w:hAnsi="Times New Roman" w:cs="Times New Roman"/>
          <w:color w:val="auto"/>
          <w:sz w:val="28"/>
          <w:szCs w:val="28"/>
        </w:rPr>
        <w:t>РОССИЙСКАЯ  ФЕДЕРАЦИЯ</w:t>
      </w:r>
    </w:p>
    <w:p w:rsidR="00AD7725" w:rsidRDefault="00AD7725" w:rsidP="00AD7725">
      <w:pPr>
        <w:pStyle w:val="af8"/>
        <w:spacing w:after="0" w:line="100" w:lineRule="atLeast"/>
        <w:ind w:right="29"/>
        <w:jc w:val="center"/>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АЛЕКСЕЕВСКОГО СЕЛЬСОВЕТА</w:t>
      </w:r>
    </w:p>
    <w:p w:rsidR="00AD7725" w:rsidRDefault="00AD7725" w:rsidP="00AD7725">
      <w:pPr>
        <w:pStyle w:val="af8"/>
        <w:spacing w:after="0" w:line="100" w:lineRule="atLeast"/>
        <w:ind w:right="29"/>
        <w:jc w:val="center"/>
        <w:rPr>
          <w:rFonts w:ascii="Times New Roman" w:hAnsi="Times New Roman" w:cs="Times New Roman"/>
          <w:color w:val="auto"/>
          <w:sz w:val="28"/>
          <w:szCs w:val="28"/>
        </w:rPr>
      </w:pPr>
      <w:r>
        <w:rPr>
          <w:rFonts w:ascii="Times New Roman" w:hAnsi="Times New Roman" w:cs="Times New Roman"/>
          <w:color w:val="auto"/>
          <w:sz w:val="28"/>
          <w:szCs w:val="28"/>
        </w:rPr>
        <w:t>КАСТОРЕНСКОГО РАЙОНА КУРСКОЙ ОБЛАСТИ</w:t>
      </w:r>
    </w:p>
    <w:p w:rsidR="00AD7725" w:rsidRDefault="00AD7725" w:rsidP="00AD7725">
      <w:pPr>
        <w:pStyle w:val="af8"/>
        <w:spacing w:after="0" w:line="100" w:lineRule="atLeast"/>
        <w:ind w:right="29"/>
        <w:jc w:val="center"/>
        <w:rPr>
          <w:rFonts w:ascii="Times New Roman" w:hAnsi="Times New Roman" w:cs="Times New Roman"/>
          <w:color w:val="auto"/>
          <w:sz w:val="28"/>
          <w:szCs w:val="28"/>
        </w:rPr>
      </w:pPr>
    </w:p>
    <w:p w:rsidR="00AD7725" w:rsidRDefault="00AD7725" w:rsidP="00AD7725">
      <w:pPr>
        <w:pStyle w:val="af8"/>
        <w:spacing w:after="0" w:line="100" w:lineRule="atLeast"/>
        <w:ind w:right="29"/>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AD7725" w:rsidRDefault="00AD7725" w:rsidP="00AD7725">
      <w:pPr>
        <w:pStyle w:val="af8"/>
        <w:spacing w:after="0" w:line="100" w:lineRule="atLeast"/>
        <w:ind w:right="29"/>
        <w:jc w:val="center"/>
        <w:rPr>
          <w:rFonts w:ascii="Times New Roman" w:hAnsi="Times New Roman" w:cs="Times New Roman"/>
          <w:color w:val="auto"/>
          <w:sz w:val="28"/>
          <w:szCs w:val="28"/>
        </w:rPr>
      </w:pPr>
    </w:p>
    <w:p w:rsidR="00AD7725" w:rsidRDefault="009E0920" w:rsidP="00AD7725">
      <w:pPr>
        <w:pStyle w:val="af8"/>
        <w:spacing w:after="0" w:line="100" w:lineRule="atLeast"/>
        <w:ind w:right="29"/>
        <w:rPr>
          <w:rFonts w:ascii="Times New Roman" w:hAnsi="Times New Roman" w:cs="Times New Roman"/>
          <w:color w:val="auto"/>
          <w:sz w:val="28"/>
          <w:szCs w:val="28"/>
        </w:rPr>
      </w:pPr>
      <w:r>
        <w:rPr>
          <w:rFonts w:ascii="Times New Roman" w:hAnsi="Times New Roman" w:cs="Times New Roman"/>
          <w:color w:val="auto"/>
          <w:sz w:val="28"/>
          <w:szCs w:val="28"/>
        </w:rPr>
        <w:t>от 04</w:t>
      </w:r>
      <w:r w:rsidR="00AD7725">
        <w:rPr>
          <w:rFonts w:ascii="Times New Roman" w:hAnsi="Times New Roman" w:cs="Times New Roman"/>
          <w:color w:val="auto"/>
          <w:sz w:val="28"/>
          <w:szCs w:val="28"/>
        </w:rPr>
        <w:t xml:space="preserve"> июня 2018г.   №38</w:t>
      </w:r>
    </w:p>
    <w:p w:rsidR="00AD7725" w:rsidRDefault="00AD7725" w:rsidP="00AD7725">
      <w:pPr>
        <w:pStyle w:val="af8"/>
        <w:spacing w:after="0" w:line="100" w:lineRule="atLeast"/>
        <w:ind w:right="29"/>
        <w:rPr>
          <w:rFonts w:ascii="Times New Roman" w:hAnsi="Times New Roman" w:cs="Times New Roman"/>
          <w:color w:val="auto"/>
          <w:sz w:val="28"/>
          <w:szCs w:val="28"/>
        </w:rPr>
      </w:pPr>
      <w:r>
        <w:rPr>
          <w:rFonts w:ascii="Times New Roman" w:hAnsi="Times New Roman" w:cs="Times New Roman"/>
          <w:color w:val="auto"/>
          <w:sz w:val="28"/>
          <w:szCs w:val="28"/>
        </w:rPr>
        <w:t>п.Александровский</w:t>
      </w:r>
    </w:p>
    <w:p w:rsidR="00AD7725" w:rsidRDefault="00AD7725" w:rsidP="00AD7725">
      <w:pPr>
        <w:pStyle w:val="af8"/>
        <w:spacing w:after="0" w:line="100" w:lineRule="atLeast"/>
        <w:ind w:right="29"/>
        <w:jc w:val="right"/>
        <w:rPr>
          <w:rFonts w:ascii="Times New Roman" w:hAnsi="Times New Roman" w:cs="Times New Roman"/>
          <w:color w:val="auto"/>
          <w:sz w:val="28"/>
          <w:szCs w:val="28"/>
        </w:rPr>
      </w:pPr>
    </w:p>
    <w:p w:rsidR="00AD7725" w:rsidRDefault="00AD7725" w:rsidP="00AD7725">
      <w:pPr>
        <w:pStyle w:val="af8"/>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Алексеевского сельсовета Касторенского района </w:t>
      </w:r>
    </w:p>
    <w:p w:rsidR="00AD7725" w:rsidRDefault="00AD7725" w:rsidP="00AD7725">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rPr>
        <w:t xml:space="preserve">Курской области муниципальной услуги </w:t>
      </w:r>
      <w:r>
        <w:rPr>
          <w:rFonts w:ascii="Times New Roman" w:hAnsi="Times New Roman" w:cs="Times New Roman"/>
          <w:bCs/>
          <w:sz w:val="28"/>
          <w:szCs w:val="28"/>
        </w:rPr>
        <w:t xml:space="preserve">   </w:t>
      </w:r>
      <w:r w:rsidRPr="00966767">
        <w:rPr>
          <w:rFonts w:ascii="Times New Roman" w:hAnsi="Times New Roman" w:cs="Times New Roman"/>
          <w:b/>
          <w:bCs/>
          <w:sz w:val="28"/>
          <w:szCs w:val="28"/>
          <w:lang w:eastAsia="ru-RU"/>
        </w:rPr>
        <w:t xml:space="preserve"> </w:t>
      </w:r>
      <w:r w:rsidRPr="00AD7725">
        <w:rPr>
          <w:rFonts w:ascii="Times New Roman" w:hAnsi="Times New Roman" w:cs="Times New Roman"/>
          <w:bCs/>
          <w:sz w:val="28"/>
          <w:szCs w:val="28"/>
          <w:lang w:eastAsia="ru-RU"/>
        </w:rPr>
        <w:t xml:space="preserve">«Назначение и выплата пенсии </w:t>
      </w:r>
    </w:p>
    <w:p w:rsidR="00AD7725" w:rsidRDefault="00AD7725" w:rsidP="00AD7725">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AD7725">
        <w:rPr>
          <w:rFonts w:ascii="Times New Roman" w:hAnsi="Times New Roman" w:cs="Times New Roman"/>
          <w:bCs/>
          <w:sz w:val="28"/>
          <w:szCs w:val="28"/>
          <w:lang w:eastAsia="ru-RU"/>
        </w:rPr>
        <w:t xml:space="preserve">за выслугу лет лицам, замещавшим должности муниципальной службы </w:t>
      </w:r>
    </w:p>
    <w:p w:rsidR="00AD7725" w:rsidRPr="00966767" w:rsidRDefault="00AD7725" w:rsidP="00AD772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D7725">
        <w:rPr>
          <w:rFonts w:ascii="Times New Roman" w:hAnsi="Times New Roman" w:cs="Times New Roman"/>
          <w:bCs/>
          <w:sz w:val="28"/>
          <w:szCs w:val="28"/>
          <w:lang w:eastAsia="ru-RU"/>
        </w:rPr>
        <w:t>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AD7725" w:rsidRDefault="00AD7725" w:rsidP="00AD7725">
      <w:pPr>
        <w:pStyle w:val="af8"/>
        <w:spacing w:after="0" w:line="100" w:lineRule="atLeast"/>
        <w:jc w:val="center"/>
        <w:rPr>
          <w:rFonts w:ascii="Times New Roman" w:hAnsi="Times New Roman" w:cs="Times New Roman"/>
          <w:sz w:val="28"/>
          <w:szCs w:val="28"/>
        </w:rPr>
      </w:pPr>
      <w:r>
        <w:rPr>
          <w:rFonts w:ascii="Times New Roman" w:hAnsi="Times New Roman" w:cs="Times New Roman"/>
          <w:sz w:val="28"/>
          <w:szCs w:val="28"/>
        </w:rPr>
        <w:tab/>
      </w:r>
    </w:p>
    <w:p w:rsidR="00AD7725" w:rsidRDefault="00AD7725" w:rsidP="00AD7725">
      <w:pPr>
        <w:pStyle w:val="af8"/>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Руководствуясь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Администрация Алексеевского сельсовета Касторенского района ПОСТАНОВЛЯЕТ:</w:t>
      </w:r>
    </w:p>
    <w:p w:rsidR="00AD7725" w:rsidRPr="00AD7725" w:rsidRDefault="00AD7725" w:rsidP="00AD7725">
      <w:pPr>
        <w:widowControl w:val="0"/>
        <w:autoSpaceDE w:val="0"/>
        <w:autoSpaceDN w:val="0"/>
        <w:adjustRightInd w:val="0"/>
        <w:spacing w:after="0" w:line="240" w:lineRule="auto"/>
        <w:jc w:val="both"/>
        <w:rPr>
          <w:rFonts w:ascii="Times New Roman" w:hAnsi="Times New Roman" w:cs="Times New Roman"/>
          <w:b/>
          <w:bCs/>
          <w:snapToGrid w:val="0"/>
          <w:sz w:val="28"/>
          <w:szCs w:val="28"/>
          <w:lang w:eastAsia="ru-RU"/>
        </w:rPr>
      </w:pPr>
      <w:r>
        <w:rPr>
          <w:rFonts w:ascii="Times New Roman" w:hAnsi="Times New Roman" w:cs="Times New Roman"/>
          <w:sz w:val="28"/>
          <w:szCs w:val="28"/>
        </w:rPr>
        <w:tab/>
        <w:t xml:space="preserve">1. Утвердить административный регламент предоставления Администрацией Алексеевского сельсовета Касторенского района Курской области муниципальной услуги </w:t>
      </w:r>
      <w:r w:rsidRPr="00966767">
        <w:rPr>
          <w:rFonts w:ascii="Times New Roman" w:hAnsi="Times New Roman" w:cs="Times New Roman"/>
          <w:b/>
          <w:bCs/>
          <w:sz w:val="28"/>
          <w:szCs w:val="28"/>
          <w:lang w:eastAsia="ru-RU"/>
        </w:rPr>
        <w:t xml:space="preserve"> </w:t>
      </w:r>
      <w:r w:rsidRPr="00AD772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AD7725">
        <w:rPr>
          <w:rFonts w:ascii="Times New Roman" w:hAnsi="Times New Roman" w:cs="Times New Roman"/>
          <w:bCs/>
          <w:snapToGrid w:val="0"/>
          <w:sz w:val="28"/>
          <w:szCs w:val="28"/>
          <w:lang w:eastAsia="ru-RU"/>
        </w:rPr>
        <w:t>.</w:t>
      </w:r>
    </w:p>
    <w:p w:rsidR="00AD7725" w:rsidRPr="00A94CD5" w:rsidRDefault="00AD7725" w:rsidP="00A94CD5">
      <w:pPr>
        <w:widowControl w:val="0"/>
        <w:autoSpaceDE w:val="0"/>
        <w:autoSpaceDN w:val="0"/>
        <w:adjustRightInd w:val="0"/>
        <w:spacing w:after="0" w:line="240" w:lineRule="auto"/>
        <w:jc w:val="both"/>
        <w:rPr>
          <w:rFonts w:ascii="Times New Roman" w:hAnsi="Times New Roman" w:cs="Times New Roman"/>
          <w:bCs/>
          <w:sz w:val="28"/>
          <w:szCs w:val="28"/>
          <w:lang w:eastAsia="ru-RU"/>
        </w:rPr>
      </w:pPr>
      <w:r>
        <w:rPr>
          <w:szCs w:val="28"/>
        </w:rPr>
        <w:tab/>
      </w:r>
      <w:r w:rsidRPr="00A94CD5">
        <w:rPr>
          <w:rFonts w:ascii="Times New Roman" w:hAnsi="Times New Roman" w:cs="Times New Roman"/>
          <w:sz w:val="28"/>
          <w:szCs w:val="28"/>
        </w:rPr>
        <w:t xml:space="preserve">2. Считать утратившим силу постановление Администрации Алексеевского сельсовета Касторенского района Курской области от 27.06.2016г. №42 «Об утверждении  административного регламента  по предоставлению муниципальной услуги  </w:t>
      </w:r>
      <w:r w:rsidR="00A94CD5" w:rsidRPr="00A94CD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Алексеевского сельсовета Касторенского района Курской области, и ежемесячной доплаты к пенсии  выборным должностным лицам»</w:t>
      </w:r>
    </w:p>
    <w:p w:rsidR="00AD7725" w:rsidRDefault="00AD7725" w:rsidP="00AD7725">
      <w:pPr>
        <w:pStyle w:val="af8"/>
        <w:spacing w:after="0" w:line="100" w:lineRule="atLeast"/>
        <w:jc w:val="both"/>
        <w:rPr>
          <w:rFonts w:ascii="Times New Roman" w:hAnsi="Times New Roman" w:cs="Times New Roman"/>
          <w:sz w:val="28"/>
          <w:szCs w:val="28"/>
        </w:rPr>
      </w:pPr>
      <w:r>
        <w:rPr>
          <w:rFonts w:ascii="Times New Roman" w:hAnsi="Times New Roman" w:cs="Times New Roman"/>
          <w:color w:val="auto"/>
          <w:sz w:val="28"/>
          <w:szCs w:val="28"/>
        </w:rPr>
        <w:tab/>
        <w:t>3.</w:t>
      </w:r>
      <w:r>
        <w:rPr>
          <w:rFonts w:ascii="Times New Roman" w:hAnsi="Times New Roman" w:cs="Times New Roman"/>
          <w:sz w:val="28"/>
          <w:szCs w:val="28"/>
        </w:rPr>
        <w:t xml:space="preserve"> Настоящее постановление подлежит обнародованию и размещению на официальном сайте Администрации Алексеевского сельсовета Касторенского района Курской области в информационно-телекоммуникационной сети «Интернет».</w:t>
      </w:r>
    </w:p>
    <w:p w:rsidR="00AD7725" w:rsidRDefault="00AD7725" w:rsidP="00AD7725">
      <w:pPr>
        <w:pStyle w:val="af8"/>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4. Постановление вступает в силу со дня обнародования.</w:t>
      </w:r>
    </w:p>
    <w:p w:rsidR="00AD7725" w:rsidRDefault="00AD7725" w:rsidP="00AD7725">
      <w:pPr>
        <w:pStyle w:val="af8"/>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p>
    <w:p w:rsidR="00AD7725" w:rsidRDefault="00AD7725" w:rsidP="00AD7725">
      <w:pPr>
        <w:pStyle w:val="af8"/>
        <w:spacing w:after="0" w:line="100" w:lineRule="atLeast"/>
        <w:jc w:val="both"/>
        <w:rPr>
          <w:rFonts w:ascii="Times New Roman" w:hAnsi="Times New Roman" w:cs="Times New Roman"/>
          <w:sz w:val="28"/>
          <w:szCs w:val="28"/>
        </w:rPr>
      </w:pPr>
    </w:p>
    <w:p w:rsidR="00AD7725" w:rsidRPr="00A94CD5" w:rsidRDefault="00AD7725" w:rsidP="00AD7725">
      <w:pPr>
        <w:pStyle w:val="af8"/>
        <w:spacing w:after="0" w:line="100" w:lineRule="atLeast"/>
        <w:jc w:val="both"/>
        <w:rPr>
          <w:rFonts w:ascii="Times New Roman" w:hAnsi="Times New Roman" w:cs="Times New Roman"/>
          <w:sz w:val="28"/>
          <w:szCs w:val="28"/>
        </w:rPr>
      </w:pPr>
    </w:p>
    <w:p w:rsidR="00AD7725" w:rsidRDefault="00AD7725" w:rsidP="00AD7725">
      <w:pPr>
        <w:rPr>
          <w:rFonts w:ascii="Times New Roman" w:hAnsi="Times New Roman" w:cs="Times New Roman"/>
          <w:sz w:val="28"/>
          <w:szCs w:val="28"/>
        </w:rPr>
      </w:pPr>
      <w:r w:rsidRPr="00A94CD5">
        <w:rPr>
          <w:rFonts w:ascii="Times New Roman" w:hAnsi="Times New Roman" w:cs="Times New Roman"/>
          <w:sz w:val="28"/>
          <w:szCs w:val="28"/>
        </w:rPr>
        <w:t>Глава Алексеевского сельсовета                                   В.А.Пивовар</w:t>
      </w:r>
    </w:p>
    <w:p w:rsidR="00A94CD5" w:rsidRPr="00A94CD5" w:rsidRDefault="00A94CD5" w:rsidP="00AD7725">
      <w:pPr>
        <w:rPr>
          <w:rFonts w:ascii="Times New Roman" w:hAnsi="Times New Roman" w:cs="Times New Roman"/>
          <w:b/>
          <w:sz w:val="28"/>
          <w:szCs w:val="28"/>
        </w:rPr>
      </w:pP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76349E" w:rsidRPr="0076349E" w:rsidRDefault="0076349E" w:rsidP="0076349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76349E">
        <w:rPr>
          <w:rFonts w:ascii="Times New Roman" w:hAnsi="Times New Roman" w:cs="Times New Roman"/>
          <w:sz w:val="28"/>
          <w:szCs w:val="28"/>
        </w:rPr>
        <w:t>постановлением Администрации</w:t>
      </w:r>
    </w:p>
    <w:p w:rsidR="0076349E" w:rsidRDefault="0076349E" w:rsidP="0076349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76349E">
        <w:rPr>
          <w:rFonts w:ascii="Times New Roman" w:hAnsi="Times New Roman" w:cs="Times New Roman"/>
          <w:sz w:val="28"/>
          <w:szCs w:val="28"/>
        </w:rPr>
        <w:t xml:space="preserve">Алексеевского сельсовета </w:t>
      </w:r>
      <w:r>
        <w:rPr>
          <w:rFonts w:ascii="Times New Roman" w:hAnsi="Times New Roman" w:cs="Times New Roman"/>
          <w:sz w:val="28"/>
          <w:szCs w:val="28"/>
        </w:rPr>
        <w:t xml:space="preserve">    </w:t>
      </w:r>
    </w:p>
    <w:p w:rsidR="0076349E" w:rsidRPr="0076349E" w:rsidRDefault="0076349E" w:rsidP="0076349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76349E">
        <w:rPr>
          <w:rFonts w:ascii="Times New Roman" w:hAnsi="Times New Roman" w:cs="Times New Roman"/>
          <w:sz w:val="28"/>
          <w:szCs w:val="28"/>
        </w:rPr>
        <w:t>Касторенского района</w:t>
      </w:r>
    </w:p>
    <w:p w:rsidR="0076349E" w:rsidRPr="0076349E" w:rsidRDefault="0076349E" w:rsidP="0076349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76349E">
        <w:rPr>
          <w:rFonts w:ascii="Times New Roman" w:hAnsi="Times New Roman" w:cs="Times New Roman"/>
          <w:sz w:val="28"/>
          <w:szCs w:val="28"/>
        </w:rPr>
        <w:t>Курской области</w:t>
      </w:r>
    </w:p>
    <w:p w:rsidR="0076349E" w:rsidRPr="0076349E" w:rsidRDefault="0076349E" w:rsidP="0076349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E0920">
        <w:rPr>
          <w:rFonts w:ascii="Times New Roman" w:hAnsi="Times New Roman" w:cs="Times New Roman"/>
          <w:sz w:val="28"/>
          <w:szCs w:val="28"/>
        </w:rPr>
        <w:t>от «04</w:t>
      </w:r>
      <w:r w:rsidRPr="0076349E">
        <w:rPr>
          <w:rFonts w:ascii="Times New Roman" w:hAnsi="Times New Roman" w:cs="Times New Roman"/>
          <w:sz w:val="28"/>
          <w:szCs w:val="28"/>
        </w:rPr>
        <w:t>» июня 2018г. №</w:t>
      </w:r>
      <w:r w:rsidR="009E0920">
        <w:rPr>
          <w:rFonts w:ascii="Times New Roman" w:hAnsi="Times New Roman" w:cs="Times New Roman"/>
          <w:sz w:val="28"/>
          <w:szCs w:val="28"/>
        </w:rPr>
        <w:t xml:space="preserve"> 38</w:t>
      </w:r>
    </w:p>
    <w:p w:rsidR="00E85BF5" w:rsidRPr="00BB17BF" w:rsidRDefault="00E85BF5" w:rsidP="007B6340">
      <w:pPr>
        <w:suppressAutoHyphens/>
        <w:spacing w:before="120" w:after="0" w:line="240" w:lineRule="auto"/>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7B6340" w:rsidRDefault="00E85BF5" w:rsidP="007B634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sidR="007B6340">
        <w:rPr>
          <w:rFonts w:ascii="Times New Roman" w:hAnsi="Times New Roman" w:cs="Times New Roman"/>
          <w:sz w:val="28"/>
          <w:szCs w:val="28"/>
          <w:lang w:eastAsia="ar-SA"/>
        </w:rPr>
        <w:t>Алексеевского</w:t>
      </w:r>
      <w:r w:rsidRPr="00966767">
        <w:rPr>
          <w:rFonts w:ascii="Times New Roman" w:hAnsi="Times New Roman" w:cs="Times New Roman"/>
          <w:sz w:val="28"/>
          <w:szCs w:val="28"/>
          <w:lang w:eastAsia="ar-SA"/>
        </w:rPr>
        <w:t xml:space="preserve"> сельсовета </w:t>
      </w:r>
    </w:p>
    <w:p w:rsidR="00E85BF5" w:rsidRPr="00966767" w:rsidRDefault="007B6340" w:rsidP="007B634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Касторенского</w:t>
      </w:r>
      <w:r w:rsidR="00E85BF5" w:rsidRPr="00966767">
        <w:rPr>
          <w:rFonts w:ascii="Times New Roman" w:hAnsi="Times New Roman" w:cs="Times New Roman"/>
          <w:sz w:val="28"/>
          <w:szCs w:val="28"/>
          <w:lang w:eastAsia="ar-SA"/>
        </w:rPr>
        <w:t xml:space="preserve"> района 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46629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 xml:space="preserve"> </w:t>
      </w:r>
      <w:r w:rsidR="00E85BF5"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7B6340">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7B6340">
        <w:rPr>
          <w:rFonts w:ascii="Times New Roman" w:hAnsi="Times New Roman" w:cs="Times New Roman"/>
          <w:sz w:val="28"/>
          <w:szCs w:val="28"/>
          <w:lang w:eastAsia="ar-SA"/>
        </w:rPr>
        <w:t>Алексеевского</w:t>
      </w:r>
      <w:r w:rsidR="007B6340" w:rsidRPr="00966767">
        <w:rPr>
          <w:rFonts w:ascii="Times New Roman" w:hAnsi="Times New Roman" w:cs="Times New Roman"/>
          <w:sz w:val="28"/>
          <w:szCs w:val="28"/>
          <w:lang w:eastAsia="ar-SA"/>
        </w:rPr>
        <w:t xml:space="preserve"> сельсовета </w:t>
      </w:r>
      <w:r w:rsidR="007B6340">
        <w:rPr>
          <w:rFonts w:ascii="Times New Roman" w:hAnsi="Times New Roman" w:cs="Times New Roman"/>
          <w:sz w:val="28"/>
          <w:szCs w:val="28"/>
          <w:lang w:eastAsia="ar-SA"/>
        </w:rPr>
        <w:t>Касторенского</w:t>
      </w:r>
      <w:r w:rsidR="007B6340" w:rsidRPr="00966767">
        <w:rPr>
          <w:rFonts w:ascii="Times New Roman" w:hAnsi="Times New Roman" w:cs="Times New Roman"/>
          <w:sz w:val="28"/>
          <w:szCs w:val="28"/>
          <w:lang w:eastAsia="ar-SA"/>
        </w:rPr>
        <w:t xml:space="preserve"> района </w:t>
      </w:r>
      <w:r w:rsidRPr="00966767">
        <w:rPr>
          <w:rFonts w:ascii="Times New Roman" w:hAnsi="Times New Roman" w:cs="Times New Roman"/>
          <w:sz w:val="28"/>
          <w:szCs w:val="28"/>
          <w:lang w:eastAsia="ar-SA"/>
        </w:rPr>
        <w:t xml:space="preserve">Курской области муниципальной услуги </w:t>
      </w:r>
      <w:r w:rsidRPr="00B33796">
        <w:rPr>
          <w:rFonts w:ascii="Times New Roman" w:hAnsi="Times New Roman" w:cs="Times New Roman"/>
          <w:sz w:val="28"/>
          <w:szCs w:val="28"/>
          <w:lang w:eastAsia="ar-SA"/>
        </w:rPr>
        <w:t>«</w:t>
      </w:r>
      <w:r w:rsidRPr="00B33796">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33796">
        <w:rPr>
          <w:rFonts w:ascii="Times New Roman" w:hAnsi="Times New Roman" w:cs="Times New Roman"/>
          <w:sz w:val="28"/>
          <w:szCs w:val="28"/>
          <w:lang w:eastAsia="ar-SA"/>
        </w:rPr>
        <w:t>»</w:t>
      </w:r>
      <w:r w:rsidRPr="00966767">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466295">
        <w:rPr>
          <w:rFonts w:ascii="Times New Roman" w:hAnsi="Times New Roman" w:cs="Times New Roman"/>
          <w:sz w:val="28"/>
          <w:szCs w:val="28"/>
          <w:lang w:eastAsia="ar-SA"/>
        </w:rPr>
        <w:t>Алексеевского</w:t>
      </w:r>
      <w:r w:rsidR="00466295" w:rsidRPr="00966767">
        <w:rPr>
          <w:rFonts w:ascii="Times New Roman" w:hAnsi="Times New Roman" w:cs="Times New Roman"/>
          <w:sz w:val="28"/>
          <w:szCs w:val="28"/>
          <w:lang w:eastAsia="ar-SA"/>
        </w:rPr>
        <w:t xml:space="preserve"> сельсовета </w:t>
      </w:r>
      <w:r w:rsidR="00466295">
        <w:rPr>
          <w:rFonts w:ascii="Times New Roman" w:hAnsi="Times New Roman" w:cs="Times New Roman"/>
          <w:sz w:val="28"/>
          <w:szCs w:val="28"/>
          <w:lang w:eastAsia="ar-SA"/>
        </w:rPr>
        <w:t>Касторенского</w:t>
      </w:r>
      <w:r w:rsidR="00466295" w:rsidRPr="00966767">
        <w:rPr>
          <w:rFonts w:ascii="Times New Roman" w:hAnsi="Times New Roman" w:cs="Times New Roman"/>
          <w:sz w:val="28"/>
          <w:szCs w:val="28"/>
          <w:lang w:eastAsia="ar-SA"/>
        </w:rPr>
        <w:t xml:space="preserve">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466295">
        <w:rPr>
          <w:rFonts w:ascii="Times New Roman" w:hAnsi="Times New Roman" w:cs="Times New Roman"/>
          <w:sz w:val="28"/>
          <w:szCs w:val="28"/>
          <w:lang w:eastAsia="ar-SA"/>
        </w:rPr>
        <w:t>Алексеевского</w:t>
      </w:r>
      <w:r w:rsidR="00466295" w:rsidRPr="00966767">
        <w:rPr>
          <w:rFonts w:ascii="Times New Roman" w:hAnsi="Times New Roman" w:cs="Times New Roman"/>
          <w:sz w:val="28"/>
          <w:szCs w:val="28"/>
          <w:lang w:eastAsia="ar-SA"/>
        </w:rPr>
        <w:t xml:space="preserve"> сельсовета </w:t>
      </w:r>
      <w:r w:rsidR="00466295">
        <w:rPr>
          <w:rFonts w:ascii="Times New Roman" w:hAnsi="Times New Roman" w:cs="Times New Roman"/>
          <w:sz w:val="28"/>
          <w:szCs w:val="28"/>
          <w:lang w:eastAsia="ar-SA"/>
        </w:rPr>
        <w:t>Касторенского</w:t>
      </w:r>
      <w:r w:rsidR="00466295" w:rsidRPr="00966767">
        <w:rPr>
          <w:rFonts w:ascii="Times New Roman" w:hAnsi="Times New Roman" w:cs="Times New Roman"/>
          <w:sz w:val="28"/>
          <w:szCs w:val="28"/>
          <w:lang w:eastAsia="ar-SA"/>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1.3</w:t>
      </w:r>
      <w:r w:rsidR="00466295">
        <w:rPr>
          <w:rFonts w:ascii="Times New Roman" w:hAnsi="Times New Roman" w:cs="Times New Roman"/>
          <w:b/>
          <w:bCs/>
          <w:sz w:val="28"/>
          <w:szCs w:val="28"/>
          <w:lang w:eastAsia="ar-SA"/>
        </w:rPr>
        <w:t>.</w:t>
      </w:r>
      <w:r w:rsidRPr="00966767">
        <w:rPr>
          <w:rFonts w:ascii="Times New Roman" w:hAnsi="Times New Roman" w:cs="Times New Roman"/>
          <w:b/>
          <w:bCs/>
          <w:sz w:val="28"/>
          <w:szCs w:val="28"/>
          <w:lang w:eastAsia="ar-SA"/>
        </w:rPr>
        <w:t xml:space="preserve">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466295" w:rsidRDefault="00466295" w:rsidP="0046629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 Касторенского района Курской области   (далее - Администрация) располагается по адресу: Курская область, Касторенский район, п.Александровский, ул. Парковая,  д.15.</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w:t>
      </w:r>
      <w:r w:rsidR="00466295">
        <w:rPr>
          <w:rFonts w:ascii="Times New Roman" w:hAnsi="Times New Roman" w:cs="Times New Roman"/>
          <w:sz w:val="28"/>
          <w:szCs w:val="28"/>
        </w:rPr>
        <w:t>ика по пятницу включительно: с 8.00 до 17</w:t>
      </w:r>
      <w:r w:rsidRPr="00966767">
        <w:rPr>
          <w:rFonts w:ascii="Times New Roman" w:hAnsi="Times New Roman" w:cs="Times New Roman"/>
          <w:sz w:val="28"/>
          <w:szCs w:val="28"/>
        </w:rPr>
        <w:t>.00.</w:t>
      </w:r>
    </w:p>
    <w:p w:rsidR="00E85BF5" w:rsidRPr="00966767" w:rsidRDefault="00466295"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w:t>
      </w:r>
      <w:r w:rsidR="00E85BF5" w:rsidRPr="00966767">
        <w:rPr>
          <w:rFonts w:ascii="Times New Roman" w:hAnsi="Times New Roman" w:cs="Times New Roman"/>
          <w:sz w:val="28"/>
          <w:szCs w:val="28"/>
        </w:rPr>
        <w:t xml:space="preserve">.00 до 14.00.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Прием заявителей: </w:t>
      </w:r>
      <w:r w:rsidR="00466295">
        <w:rPr>
          <w:rFonts w:ascii="Times New Roman" w:hAnsi="Times New Roman" w:cs="Times New Roman"/>
          <w:sz w:val="28"/>
          <w:szCs w:val="28"/>
        </w:rPr>
        <w:t>с 8.00 до 17</w:t>
      </w:r>
      <w:r w:rsidR="00466295" w:rsidRPr="00966767">
        <w:rPr>
          <w:rFonts w:ascii="Times New Roman" w:hAnsi="Times New Roman" w:cs="Times New Roman"/>
          <w:sz w:val="28"/>
          <w:szCs w:val="28"/>
        </w:rPr>
        <w:t>.00.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466295" w:rsidP="00466295">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Администрация:</w:t>
      </w:r>
      <w:r w:rsidRPr="001E25F1">
        <w:rPr>
          <w:sz w:val="28"/>
          <w:szCs w:val="28"/>
        </w:rPr>
        <w:t xml:space="preserve"> </w:t>
      </w:r>
      <w:r w:rsidRPr="001E25F1">
        <w:rPr>
          <w:rFonts w:ascii="Times New Roman" w:hAnsi="Times New Roman" w:cs="Times New Roman"/>
          <w:sz w:val="28"/>
          <w:szCs w:val="28"/>
        </w:rPr>
        <w:t>8 (47157) 3-37-39.</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466295" w:rsidRPr="002B383D" w:rsidRDefault="00466295" w:rsidP="00466295">
      <w:pPr>
        <w:spacing w:after="0"/>
        <w:ind w:firstLine="709"/>
        <w:jc w:val="both"/>
        <w:rPr>
          <w:rFonts w:ascii="Times New Roman" w:hAnsi="Times New Roman" w:cs="Times New Roman"/>
          <w:sz w:val="28"/>
          <w:szCs w:val="28"/>
        </w:rPr>
      </w:pPr>
      <w:r w:rsidRPr="002B383D">
        <w:rPr>
          <w:rFonts w:ascii="Times New Roman" w:hAnsi="Times New Roman" w:cs="Times New Roman"/>
          <w:sz w:val="28"/>
          <w:szCs w:val="28"/>
        </w:rPr>
        <w:t xml:space="preserve">Адрес официального сайта Администрации: </w:t>
      </w:r>
      <w:hyperlink r:id="rId8" w:history="1">
        <w:r w:rsidRPr="002B383D">
          <w:rPr>
            <w:rStyle w:val="af1"/>
            <w:rFonts w:ascii="Times New Roman" w:hAnsi="Times New Roman" w:cs="Times New Roman"/>
            <w:sz w:val="28"/>
            <w:szCs w:val="28"/>
          </w:rPr>
          <w:t>http://alekseevskiyselsovet.ru</w:t>
        </w:r>
      </w:hyperlink>
      <w:r w:rsidRPr="002B383D">
        <w:rPr>
          <w:rFonts w:ascii="Times New Roman" w:hAnsi="Times New Roman" w:cs="Times New Roman"/>
          <w:kern w:val="2"/>
          <w:sz w:val="28"/>
          <w:szCs w:val="28"/>
        </w:rPr>
        <w:t>;</w:t>
      </w:r>
    </w:p>
    <w:p w:rsidR="00466295" w:rsidRPr="002B383D" w:rsidRDefault="00466295" w:rsidP="00466295">
      <w:pPr>
        <w:spacing w:after="0"/>
        <w:ind w:firstLine="708"/>
        <w:rPr>
          <w:rFonts w:ascii="Times New Roman" w:hAnsi="Times New Roman" w:cs="Times New Roman"/>
          <w:sz w:val="28"/>
          <w:szCs w:val="28"/>
        </w:rPr>
      </w:pPr>
      <w:r w:rsidRPr="002B383D">
        <w:rPr>
          <w:rFonts w:ascii="Times New Roman" w:hAnsi="Times New Roman" w:cs="Times New Roman"/>
          <w:sz w:val="28"/>
          <w:szCs w:val="28"/>
        </w:rPr>
        <w:t xml:space="preserve">электронная почта: </w:t>
      </w:r>
      <w:hyperlink r:id="rId9" w:history="1">
        <w:r w:rsidRPr="002B383D">
          <w:rPr>
            <w:rStyle w:val="af1"/>
            <w:rFonts w:ascii="Times New Roman" w:hAnsi="Times New Roman" w:cs="Times New Roman"/>
            <w:sz w:val="28"/>
            <w:szCs w:val="28"/>
          </w:rPr>
          <w:t>alekseevskiyselsovet@mail.ru</w:t>
        </w:r>
      </w:hyperlink>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w:t>
      </w:r>
      <w:r w:rsidRPr="00966767">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w:t>
      </w:r>
      <w:r w:rsidR="00466295" w:rsidRPr="00966767">
        <w:rPr>
          <w:rFonts w:ascii="Times New Roman" w:hAnsi="Times New Roman" w:cs="Times New Roman"/>
          <w:sz w:val="28"/>
          <w:szCs w:val="28"/>
          <w:lang w:eastAsia="ru-RU"/>
        </w:rPr>
        <w:t xml:space="preserve">Муниципальная услуга предоставляется </w:t>
      </w:r>
      <w:r w:rsidR="00466295" w:rsidRPr="00966767">
        <w:rPr>
          <w:rFonts w:ascii="Times New Roman" w:hAnsi="Times New Roman" w:cs="Times New Roman"/>
          <w:sz w:val="28"/>
          <w:szCs w:val="28"/>
          <w:lang w:eastAsia="ar-SA"/>
        </w:rPr>
        <w:t>Ад</w:t>
      </w:r>
      <w:r w:rsidR="00466295">
        <w:rPr>
          <w:rFonts w:ascii="Times New Roman" w:hAnsi="Times New Roman" w:cs="Times New Roman"/>
          <w:sz w:val="28"/>
          <w:szCs w:val="28"/>
          <w:lang w:eastAsia="ar-SA"/>
        </w:rPr>
        <w:t>министрацией Алексеевского</w:t>
      </w:r>
      <w:r w:rsidR="00466295" w:rsidRPr="00966767">
        <w:rPr>
          <w:rFonts w:ascii="Times New Roman" w:hAnsi="Times New Roman" w:cs="Times New Roman"/>
          <w:sz w:val="28"/>
          <w:szCs w:val="28"/>
          <w:lang w:eastAsia="ar-SA"/>
        </w:rPr>
        <w:t xml:space="preserve"> сельсовета </w:t>
      </w:r>
      <w:r w:rsidR="00466295">
        <w:rPr>
          <w:rFonts w:ascii="Times New Roman" w:hAnsi="Times New Roman" w:cs="Times New Roman"/>
          <w:sz w:val="28"/>
          <w:szCs w:val="28"/>
          <w:lang w:eastAsia="ar-SA"/>
        </w:rPr>
        <w:t>Касторенского</w:t>
      </w:r>
      <w:r w:rsidR="00466295" w:rsidRPr="00966767">
        <w:rPr>
          <w:rFonts w:ascii="Times New Roman" w:hAnsi="Times New Roman" w:cs="Times New Roman"/>
          <w:sz w:val="28"/>
          <w:szCs w:val="28"/>
          <w:lang w:eastAsia="ar-SA"/>
        </w:rPr>
        <w:t xml:space="preserve"> района Курской области </w:t>
      </w:r>
      <w:r w:rsidRPr="00966767">
        <w:rPr>
          <w:rFonts w:ascii="Times New Roman" w:hAnsi="Times New Roman" w:cs="Times New Roman"/>
          <w:sz w:val="28"/>
          <w:szCs w:val="28"/>
          <w:lang w:eastAsia="ru-RU"/>
        </w:rPr>
        <w:t>(далее –Администрация).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F36F11">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466295">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11.12.1998 № 35-ЗКО «О гарантиях </w:t>
      </w:r>
      <w:r w:rsidRPr="00966767">
        <w:rPr>
          <w:rFonts w:ascii="Times New Roman" w:hAnsi="Times New Roman" w:cs="Times New Roman"/>
          <w:sz w:val="28"/>
          <w:szCs w:val="28"/>
          <w:lang w:eastAsia="ru-RU"/>
        </w:rPr>
        <w:lastRenderedPageBreak/>
        <w:t>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E19D6" w:rsidRPr="00C5421B" w:rsidRDefault="009E19D6" w:rsidP="009E19D6">
      <w:pPr>
        <w:pStyle w:val="af8"/>
        <w:spacing w:after="0" w:line="240" w:lineRule="auto"/>
        <w:ind w:firstLine="540"/>
        <w:jc w:val="both"/>
        <w:rPr>
          <w:rFonts w:ascii="Times New Roman" w:hAnsi="Times New Roman"/>
          <w:color w:val="auto"/>
          <w:sz w:val="28"/>
          <w:szCs w:val="28"/>
        </w:rPr>
      </w:pPr>
      <w:r>
        <w:rPr>
          <w:rFonts w:ascii="Times New Roman" w:hAnsi="Times New Roman"/>
          <w:color w:val="auto"/>
          <w:sz w:val="28"/>
          <w:szCs w:val="28"/>
        </w:rPr>
        <w:t>- постановлением Администрации Алексеевского сельсовета Касторенского района Курской области от 11.05.2016г. № 31 «Об утверждении Порядка разработки и утверждения административных регламентов пред</w:t>
      </w:r>
      <w:r w:rsidR="000E08D4">
        <w:rPr>
          <w:rFonts w:ascii="Times New Roman" w:hAnsi="Times New Roman"/>
          <w:color w:val="auto"/>
          <w:sz w:val="28"/>
          <w:szCs w:val="28"/>
        </w:rPr>
        <w:t>оставления муниципальных услуг»;</w:t>
      </w:r>
    </w:p>
    <w:p w:rsidR="009E19D6" w:rsidRDefault="009E19D6" w:rsidP="009E19D6">
      <w:pPr>
        <w:pStyle w:val="af8"/>
        <w:spacing w:after="0" w:line="240" w:lineRule="auto"/>
        <w:ind w:firstLine="540"/>
        <w:jc w:val="both"/>
        <w:rPr>
          <w:rFonts w:ascii="Times New Roman" w:hAnsi="Times New Roman"/>
          <w:color w:val="auto"/>
          <w:sz w:val="28"/>
          <w:szCs w:val="28"/>
        </w:rPr>
      </w:pPr>
      <w:r>
        <w:rPr>
          <w:rFonts w:ascii="Times New Roman" w:hAnsi="Times New Roman"/>
          <w:color w:val="auto"/>
          <w:sz w:val="28"/>
          <w:szCs w:val="28"/>
        </w:rPr>
        <w:t>- постановлением Администрации Алексеевского сельсовета Касторенского района Курской области от 26.12.2014г. № 85 «Об утверждении Положения об особенностях подачи и рассмотрения жалоб  на решения и действия (бездействие) Администрации Алексеевского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Алексеевского сельсовета Касторенского района Курской области»;</w:t>
      </w:r>
    </w:p>
    <w:p w:rsidR="00466295" w:rsidRPr="009522BD" w:rsidRDefault="00466295" w:rsidP="00466295">
      <w:pPr>
        <w:pStyle w:val="af8"/>
        <w:spacing w:after="0" w:line="100" w:lineRule="atLeast"/>
        <w:ind w:firstLine="540"/>
        <w:jc w:val="both"/>
        <w:rPr>
          <w:rFonts w:ascii="Times New Roman" w:hAnsi="Times New Roman"/>
          <w:color w:val="auto"/>
          <w:sz w:val="28"/>
          <w:szCs w:val="28"/>
        </w:rPr>
      </w:pPr>
      <w:r>
        <w:rPr>
          <w:rFonts w:ascii="Times New Roman" w:hAnsi="Times New Roman"/>
          <w:color w:val="auto"/>
          <w:sz w:val="28"/>
          <w:szCs w:val="28"/>
        </w:rPr>
        <w:t>- Уставом     муниципального образования «Алексеевский</w:t>
      </w:r>
      <w:r>
        <w:rPr>
          <w:rFonts w:ascii="Times New Roman" w:hAnsi="Times New Roman"/>
          <w:color w:val="FF0000"/>
          <w:sz w:val="28"/>
          <w:szCs w:val="28"/>
        </w:rPr>
        <w:t xml:space="preserve"> </w:t>
      </w:r>
      <w:r>
        <w:rPr>
          <w:rFonts w:ascii="Times New Roman" w:hAnsi="Times New Roman"/>
          <w:color w:val="auto"/>
          <w:sz w:val="28"/>
          <w:szCs w:val="28"/>
        </w:rPr>
        <w:t>сельсовет» Касторенского района Курской области (принят решением  Собрания депутатов Алексеевского сельсовета  Касторенского района Курской области от 25.05.2005г. № 9, зарегистрирован</w:t>
      </w:r>
      <w:r>
        <w:rPr>
          <w:rFonts w:ascii="Times New Roman" w:hAnsi="Times New Roman"/>
          <w:sz w:val="28"/>
          <w:szCs w:val="28"/>
        </w:rPr>
        <w:t xml:space="preserve"> в Управлении Министерства  юстиции Российской Федерации по Курской области 11.11.2005г., </w:t>
      </w:r>
      <w:r>
        <w:rPr>
          <w:rFonts w:ascii="Times New Roman" w:hAnsi="Times New Roman"/>
          <w:color w:val="auto"/>
          <w:sz w:val="28"/>
          <w:szCs w:val="28"/>
        </w:rPr>
        <w:t xml:space="preserve">  государственный регистрационный № </w:t>
      </w:r>
      <w:r>
        <w:rPr>
          <w:rFonts w:ascii="Times New Roman" w:hAnsi="Times New Roman"/>
          <w:color w:val="auto"/>
          <w:sz w:val="28"/>
          <w:szCs w:val="28"/>
          <w:lang w:val="en-US"/>
        </w:rPr>
        <w:t>ru</w:t>
      </w:r>
      <w:r w:rsidR="009E19D6">
        <w:rPr>
          <w:rFonts w:ascii="Times New Roman" w:hAnsi="Times New Roman"/>
          <w:color w:val="auto"/>
          <w:sz w:val="28"/>
          <w:szCs w:val="28"/>
        </w:rPr>
        <w:t>465083052005001).</w:t>
      </w:r>
    </w:p>
    <w:p w:rsidR="00E85BF5" w:rsidRPr="00966767" w:rsidRDefault="00E85BF5" w:rsidP="00B83A20">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10"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F36F11">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B33796">
      <w:pPr>
        <w:autoSpaceDE w:val="0"/>
        <w:autoSpaceDN w:val="0"/>
        <w:adjustRightInd w:val="0"/>
        <w:spacing w:after="0"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B3379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B3379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EC0123"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C0123">
        <w:rPr>
          <w:rFonts w:ascii="Times New Roman" w:hAnsi="Times New Roman" w:cs="Times New Roman"/>
          <w:b/>
          <w:bCs/>
          <w:sz w:val="28"/>
          <w:szCs w:val="28"/>
          <w:lang w:eastAsia="ru-RU"/>
        </w:rPr>
        <w:t>2.8.Указание на запрет требовать от заявителя</w:t>
      </w:r>
    </w:p>
    <w:p w:rsidR="00E85BF5" w:rsidRPr="00EC0123"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EC0123" w:rsidRDefault="00E85BF5" w:rsidP="00017AAC">
      <w:pPr>
        <w:spacing w:after="0" w:line="240" w:lineRule="auto"/>
        <w:ind w:firstLine="600"/>
        <w:jc w:val="both"/>
        <w:rPr>
          <w:rFonts w:ascii="Times New Roman" w:hAnsi="Times New Roman" w:cs="Times New Roman"/>
          <w:sz w:val="28"/>
          <w:szCs w:val="28"/>
          <w:lang w:eastAsia="ar-SA"/>
        </w:rPr>
      </w:pPr>
      <w:r w:rsidRPr="00EC0123">
        <w:rPr>
          <w:rFonts w:ascii="Times New Roman" w:hAnsi="Times New Roman" w:cs="Times New Roman"/>
          <w:sz w:val="28"/>
          <w:szCs w:val="28"/>
        </w:rPr>
        <w:t>Не допускается требовать от заявителя:</w:t>
      </w:r>
    </w:p>
    <w:p w:rsidR="00E85BF5" w:rsidRPr="00EC0123" w:rsidRDefault="00E85BF5" w:rsidP="00017AAC">
      <w:pPr>
        <w:spacing w:after="0" w:line="240" w:lineRule="auto"/>
        <w:ind w:firstLine="600"/>
        <w:jc w:val="both"/>
        <w:rPr>
          <w:rFonts w:ascii="Times New Roman" w:hAnsi="Times New Roman" w:cs="Times New Roman"/>
          <w:sz w:val="28"/>
          <w:szCs w:val="28"/>
        </w:rPr>
      </w:pPr>
      <w:r w:rsidRPr="00EC012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EC0123" w:rsidRDefault="00E85BF5" w:rsidP="00017AAC">
      <w:pPr>
        <w:spacing w:after="0" w:line="240" w:lineRule="auto"/>
        <w:ind w:firstLine="600"/>
        <w:jc w:val="both"/>
        <w:rPr>
          <w:rFonts w:ascii="Times New Roman" w:hAnsi="Times New Roman" w:cs="Times New Roman"/>
          <w:sz w:val="28"/>
          <w:szCs w:val="28"/>
        </w:rPr>
      </w:pPr>
      <w:r w:rsidRPr="00EC0123">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w:t>
      </w:r>
      <w:r w:rsidRPr="00EC0123">
        <w:rPr>
          <w:rFonts w:ascii="Times New Roman" w:hAnsi="Times New Roman" w:cs="Times New Roman"/>
          <w:sz w:val="28"/>
          <w:szCs w:val="28"/>
        </w:rPr>
        <w:lastRenderedPageBreak/>
        <w:t>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EC0123" w:rsidRDefault="00E85BF5" w:rsidP="00017AAC">
      <w:pPr>
        <w:spacing w:after="0" w:line="240" w:lineRule="auto"/>
        <w:ind w:firstLine="709"/>
        <w:jc w:val="both"/>
        <w:rPr>
          <w:rFonts w:ascii="Times New Roman" w:hAnsi="Times New Roman" w:cs="Times New Roman"/>
          <w:sz w:val="28"/>
          <w:szCs w:val="28"/>
        </w:rPr>
      </w:pPr>
      <w:r w:rsidRPr="00EC0123">
        <w:rPr>
          <w:rFonts w:ascii="Times New Roman" w:hAnsi="Times New Roman" w:cs="Times New Roman"/>
          <w:sz w:val="28"/>
          <w:szCs w:val="28"/>
        </w:rPr>
        <w:t xml:space="preserve">- </w:t>
      </w:r>
      <w:r w:rsidRPr="00EC0123">
        <w:rPr>
          <w:rFonts w:ascii="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EC0123" w:rsidRDefault="00E85BF5" w:rsidP="00966767">
      <w:pPr>
        <w:spacing w:after="0" w:line="240" w:lineRule="auto"/>
        <w:jc w:val="both"/>
        <w:rPr>
          <w:rFonts w:ascii="Times New Roman" w:hAnsi="Times New Roman" w:cs="Times New Roman"/>
          <w:sz w:val="28"/>
          <w:szCs w:val="28"/>
          <w:lang w:eastAsia="ru-RU"/>
        </w:rPr>
      </w:pPr>
    </w:p>
    <w:p w:rsidR="00E85BF5" w:rsidRPr="00EC0123"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C0123">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EC0123"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5"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9"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1"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2"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w:t>
      </w:r>
      <w:r w:rsidR="00B33796">
        <w:rPr>
          <w:rFonts w:ascii="Times New Roman" w:hAnsi="Times New Roman" w:cs="Times New Roman"/>
          <w:sz w:val="28"/>
          <w:szCs w:val="28"/>
          <w:lang w:eastAsia="ru-RU"/>
        </w:rPr>
        <w:t xml:space="preserve">вления в Российской Федерации" </w:t>
      </w:r>
      <w:r w:rsidRPr="00966767">
        <w:rPr>
          <w:rFonts w:ascii="Times New Roman" w:hAnsi="Times New Roman" w:cs="Times New Roman"/>
          <w:sz w:val="28"/>
          <w:szCs w:val="28"/>
          <w:lang w:eastAsia="ru-RU"/>
        </w:rPr>
        <w:t xml:space="preserve">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3"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F36F11">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6F11" w:rsidRPr="00966767" w:rsidRDefault="00F36F11"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B83A20" w:rsidRDefault="00E85BF5" w:rsidP="00B83A20">
      <w:pPr>
        <w:tabs>
          <w:tab w:val="left" w:pos="709"/>
        </w:tabs>
        <w:spacing w:after="0" w:line="100" w:lineRule="atLeast"/>
        <w:ind w:firstLine="709"/>
        <w:jc w:val="both"/>
        <w:rPr>
          <w:rFonts w:ascii="Times New Roman" w:hAnsi="Times New Roman" w:cs="Times New Roman"/>
          <w:kern w:val="1"/>
          <w:sz w:val="28"/>
          <w:szCs w:val="28"/>
        </w:rPr>
      </w:pPr>
      <w:r w:rsidRPr="00B83A20">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BF5" w:rsidRDefault="00E85BF5" w:rsidP="00B3379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B33796" w:rsidRPr="00D74522" w:rsidRDefault="00B33796" w:rsidP="00B33796">
      <w:pPr>
        <w:tabs>
          <w:tab w:val="left" w:pos="0"/>
        </w:tabs>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Pr="00966767">
        <w:rPr>
          <w:rFonts w:ascii="Times New Roman" w:hAnsi="Times New Roman" w:cs="Times New Roman"/>
          <w:b/>
          <w:bCs/>
          <w:sz w:val="28"/>
          <w:szCs w:val="28"/>
          <w:lang w:eastAsia="ru-RU"/>
        </w:rPr>
        <w:lastRenderedPageBreak/>
        <w:t>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2.16.2. Информационные материалы, предназначенные для информирования заявителей о порядке предоставления муниципальной услуги, </w:t>
      </w:r>
      <w:r w:rsidRPr="00966767">
        <w:rPr>
          <w:rFonts w:ascii="Times New Roman" w:hAnsi="Times New Roman" w:cs="Times New Roman"/>
          <w:sz w:val="28"/>
          <w:szCs w:val="28"/>
          <w:lang w:eastAsia="ru-RU"/>
        </w:rPr>
        <w:lastRenderedPageBreak/>
        <w:t>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B33796">
        <w:rPr>
          <w:rFonts w:ascii="Times New Roman" w:hAnsi="Times New Roman" w:cs="Times New Roman"/>
          <w:bCs/>
          <w:sz w:val="28"/>
          <w:szCs w:val="28"/>
          <w:lang w:eastAsia="ru-RU"/>
        </w:rPr>
        <w:t>2.16.3.</w:t>
      </w:r>
      <w:r w:rsidRPr="00966767">
        <w:rPr>
          <w:rFonts w:ascii="Times New Roman" w:hAnsi="Times New Roman" w:cs="Times New Roman"/>
          <w:b/>
          <w:bCs/>
          <w:sz w:val="28"/>
          <w:szCs w:val="28"/>
          <w:lang w:eastAsia="ru-RU"/>
        </w:rPr>
        <w:t xml:space="preserve">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66767">
        <w:rPr>
          <w:rFonts w:ascii="Times New Roman" w:hAnsi="Times New Roman" w:cs="Times New Roman"/>
          <w:b/>
          <w:bCs/>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B33796">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B33796">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F36F11">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F36F11" w:rsidRDefault="00E85BF5" w:rsidP="00F36F11">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III. Состав, последовательность и сроки выполнения административных </w:t>
      </w:r>
      <w:r w:rsidRPr="00966767">
        <w:rPr>
          <w:rFonts w:ascii="Times New Roman" w:hAnsi="Times New Roman" w:cs="Times New Roman"/>
          <w:b/>
          <w:bCs/>
          <w:sz w:val="28"/>
          <w:szCs w:val="28"/>
        </w:rPr>
        <w:lastRenderedPageBreak/>
        <w:t>процедур, требования к порядку их выполнения,  а также особенности выполнения административных процедур в многофункциональных центрах</w:t>
      </w:r>
    </w:p>
    <w:p w:rsidR="00F36F11" w:rsidRPr="00966767" w:rsidRDefault="00F36F11"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4"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B83A20" w:rsidRDefault="00E85BF5" w:rsidP="00B83A20">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lastRenderedPageBreak/>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F36F11" w:rsidRDefault="00E85BF5" w:rsidP="00F36F11">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B83A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F36F11" w:rsidRDefault="00E85BF5" w:rsidP="00F36F11">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83A20" w:rsidRPr="00966767" w:rsidRDefault="00B83A20" w:rsidP="00966767">
      <w:pPr>
        <w:shd w:val="clear" w:color="auto" w:fill="FFFFFF"/>
        <w:spacing w:after="0" w:line="240" w:lineRule="auto"/>
        <w:ind w:firstLine="284"/>
        <w:jc w:val="both"/>
        <w:rPr>
          <w:rFonts w:ascii="Times New Roman" w:hAnsi="Times New Roman" w:cs="Times New Roman"/>
          <w:sz w:val="28"/>
          <w:szCs w:val="28"/>
        </w:rPr>
      </w:pPr>
    </w:p>
    <w:p w:rsidR="00E85BF5" w:rsidRPr="005F4D21" w:rsidRDefault="00E85BF5" w:rsidP="00B83A20">
      <w:pPr>
        <w:autoSpaceDE w:val="0"/>
        <w:autoSpaceDN w:val="0"/>
        <w:adjustRightInd w:val="0"/>
        <w:spacing w:after="0" w:line="240" w:lineRule="auto"/>
        <w:ind w:firstLine="540"/>
        <w:jc w:val="center"/>
        <w:rPr>
          <w:rFonts w:ascii="Times New Roman" w:hAnsi="Times New Roman" w:cs="Times New Roman"/>
          <w:b/>
          <w:bCs/>
          <w:sz w:val="28"/>
          <w:szCs w:val="28"/>
        </w:rPr>
      </w:pPr>
      <w:r w:rsidRPr="005F4D21">
        <w:rPr>
          <w:rFonts w:ascii="Times New Roman" w:hAnsi="Times New Roman" w:cs="Times New Roman"/>
          <w:b/>
          <w:bCs/>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5F4D21">
        <w:rPr>
          <w:rFonts w:ascii="Times New Roman" w:hAnsi="Times New Roman" w:cs="Times New Roman"/>
          <w:color w:val="FF0000"/>
          <w:sz w:val="28"/>
          <w:szCs w:val="28"/>
        </w:rPr>
        <w:t xml:space="preserve"> </w:t>
      </w:r>
      <w:r w:rsidRPr="005F4D21">
        <w:rPr>
          <w:rFonts w:ascii="Times New Roman" w:hAnsi="Times New Roman" w:cs="Times New Roman"/>
          <w:b/>
          <w:bCs/>
          <w:sz w:val="28"/>
          <w:szCs w:val="28"/>
        </w:rPr>
        <w:t>организаций или их работников</w:t>
      </w:r>
    </w:p>
    <w:p w:rsidR="00B83A20" w:rsidRPr="005F4D21" w:rsidRDefault="00B83A20" w:rsidP="00B83A20">
      <w:pPr>
        <w:autoSpaceDE w:val="0"/>
        <w:autoSpaceDN w:val="0"/>
        <w:adjustRightInd w:val="0"/>
        <w:spacing w:after="0" w:line="240" w:lineRule="auto"/>
        <w:ind w:firstLine="540"/>
        <w:jc w:val="center"/>
        <w:rPr>
          <w:rFonts w:ascii="Times New Roman" w:hAnsi="Times New Roman" w:cs="Times New Roman"/>
          <w:b/>
          <w:bCs/>
          <w:sz w:val="28"/>
          <w:szCs w:val="28"/>
        </w:rPr>
      </w:pPr>
    </w:p>
    <w:p w:rsidR="00E85BF5" w:rsidRPr="005F4D21" w:rsidRDefault="00E85BF5" w:rsidP="00B83A20">
      <w:pPr>
        <w:autoSpaceDE w:val="0"/>
        <w:autoSpaceDN w:val="0"/>
        <w:adjustRightInd w:val="0"/>
        <w:spacing w:after="0" w:line="240" w:lineRule="auto"/>
        <w:ind w:firstLine="540"/>
        <w:outlineLvl w:val="0"/>
        <w:rPr>
          <w:rFonts w:ascii="Times New Roman" w:hAnsi="Times New Roman" w:cs="Times New Roman"/>
          <w:b/>
          <w:bCs/>
          <w:sz w:val="28"/>
          <w:szCs w:val="28"/>
        </w:rPr>
      </w:pPr>
      <w:r w:rsidRPr="005F4D21">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w:t>
      </w:r>
      <w:r w:rsidRPr="005F4D21">
        <w:rPr>
          <w:rFonts w:ascii="Times New Roman" w:hAnsi="Times New Roman" w:cs="Times New Roman"/>
          <w:b/>
          <w:bCs/>
          <w:sz w:val="28"/>
          <w:szCs w:val="28"/>
        </w:rPr>
        <w:lastRenderedPageBreak/>
        <w:t>многофункционального центра, а также привлекаемых организаций или их работников (далее - жалоба)</w:t>
      </w:r>
    </w:p>
    <w:p w:rsidR="00746E69" w:rsidRPr="00F36F11" w:rsidRDefault="00746E69" w:rsidP="00B83A20">
      <w:pPr>
        <w:autoSpaceDE w:val="0"/>
        <w:autoSpaceDN w:val="0"/>
        <w:adjustRightInd w:val="0"/>
        <w:spacing w:after="0" w:line="240" w:lineRule="auto"/>
        <w:ind w:firstLine="540"/>
        <w:outlineLvl w:val="0"/>
        <w:rPr>
          <w:rFonts w:ascii="Times New Roman" w:hAnsi="Times New Roman" w:cs="Times New Roman"/>
          <w:b/>
          <w:bCs/>
          <w:sz w:val="28"/>
          <w:szCs w:val="28"/>
        </w:rPr>
      </w:pPr>
    </w:p>
    <w:p w:rsidR="00E85BF5" w:rsidRPr="00F36F11" w:rsidRDefault="00E85BF5" w:rsidP="00017AAC">
      <w:pPr>
        <w:autoSpaceDE w:val="0"/>
        <w:autoSpaceDN w:val="0"/>
        <w:adjustRightInd w:val="0"/>
        <w:spacing w:line="240" w:lineRule="auto"/>
        <w:ind w:firstLine="540"/>
        <w:outlineLvl w:val="0"/>
        <w:rPr>
          <w:rFonts w:ascii="Times New Roman" w:hAnsi="Times New Roman" w:cs="Times New Roman"/>
          <w:sz w:val="28"/>
          <w:szCs w:val="28"/>
        </w:rPr>
      </w:pPr>
      <w:r w:rsidRPr="00F36F11">
        <w:rPr>
          <w:rFonts w:ascii="Times New Roman" w:hAnsi="Times New Roman" w:cs="Times New Roman"/>
          <w:sz w:val="28"/>
          <w:szCs w:val="28"/>
        </w:rPr>
        <w:tab/>
        <w:t xml:space="preserve">Заявитель имеет право  подать жалобу на  </w:t>
      </w:r>
      <w:r w:rsidRPr="00F36F11">
        <w:rPr>
          <w:rFonts w:ascii="Times New Roman" w:hAnsi="Times New Roman" w:cs="Times New Roman"/>
          <w:sz w:val="28"/>
          <w:szCs w:val="28"/>
          <w:lang w:eastAsia="zh-CN"/>
        </w:rPr>
        <w:t xml:space="preserve">жалобу </w:t>
      </w:r>
      <w:r w:rsidRPr="00F36F11">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EC0123">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D74522" w:rsidRDefault="00E85BF5" w:rsidP="00EC0123">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EC0123">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9F32AE">
        <w:rPr>
          <w:rFonts w:ascii="Times New Roman" w:hAnsi="Times New Roman" w:cs="Times New Roman"/>
          <w:b/>
          <w:bCs/>
          <w:sz w:val="28"/>
          <w:szCs w:val="28"/>
        </w:rPr>
        <w:lastRenderedPageBreak/>
        <w:t>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5F4D21">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5F4D21" w:rsidRPr="009F32AE" w:rsidRDefault="005F4D21" w:rsidP="005F4D21">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B83A20">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Default="00E85BF5" w:rsidP="00F36F11">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5F4D21" w:rsidRPr="00D74522" w:rsidRDefault="005F4D21" w:rsidP="00F36F11">
      <w:pPr>
        <w:widowControl w:val="0"/>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5F4D21" w:rsidRPr="00D74522" w:rsidRDefault="005F4D21"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lastRenderedPageBreak/>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5F4D21" w:rsidRPr="00D74522" w:rsidRDefault="005F4D21"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6"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F36F11">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7"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F36F11">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5F4D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F36F11">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F36F11" w:rsidRPr="009E0920" w:rsidRDefault="00E85BF5" w:rsidP="009E0920">
      <w:pPr>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F4D21" w:rsidRDefault="005F4D2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F4D21" w:rsidRDefault="005F4D21"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F36F11" w:rsidRDefault="00F36F11"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EC0123" w:rsidRDefault="00EC0123"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9E0920" w:rsidRDefault="009E0920"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0E08D4" w:rsidRDefault="000E08D4" w:rsidP="009E0920">
      <w:pPr>
        <w:autoSpaceDE w:val="0"/>
        <w:autoSpaceDN w:val="0"/>
        <w:adjustRightInd w:val="0"/>
        <w:spacing w:after="0" w:line="240" w:lineRule="auto"/>
        <w:outlineLvl w:val="1"/>
        <w:rPr>
          <w:rFonts w:ascii="Times New Roman" w:hAnsi="Times New Roman" w:cs="Times New Roman"/>
          <w:b/>
          <w:bCs/>
          <w:sz w:val="24"/>
          <w:szCs w:val="24"/>
          <w:lang w:eastAsia="ru-RU"/>
        </w:rPr>
      </w:pPr>
    </w:p>
    <w:p w:rsidR="00E85BF5" w:rsidRPr="005F4D21" w:rsidRDefault="00F36F11" w:rsidP="00F36F11">
      <w:pPr>
        <w:autoSpaceDE w:val="0"/>
        <w:autoSpaceDN w:val="0"/>
        <w:adjustRightInd w:val="0"/>
        <w:spacing w:after="0" w:line="240" w:lineRule="auto"/>
        <w:ind w:left="2124" w:firstLine="708"/>
        <w:jc w:val="right"/>
        <w:outlineLvl w:val="1"/>
        <w:rPr>
          <w:rFonts w:ascii="Times New Roman" w:hAnsi="Times New Roman" w:cs="Times New Roman"/>
          <w:bCs/>
          <w:sz w:val="24"/>
          <w:szCs w:val="24"/>
          <w:lang w:eastAsia="ru-RU"/>
        </w:rPr>
      </w:pPr>
      <w:r>
        <w:rPr>
          <w:rFonts w:ascii="Times New Roman" w:hAnsi="Times New Roman" w:cs="Times New Roman"/>
          <w:b/>
          <w:bCs/>
          <w:sz w:val="24"/>
          <w:szCs w:val="24"/>
          <w:lang w:eastAsia="ru-RU"/>
        </w:rPr>
        <w:lastRenderedPageBreak/>
        <w:t xml:space="preserve">                        </w:t>
      </w:r>
      <w:r w:rsidR="00E85BF5" w:rsidRPr="005F4D21">
        <w:rPr>
          <w:rFonts w:ascii="Times New Roman" w:hAnsi="Times New Roman" w:cs="Times New Roman"/>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F36F11">
        <w:rPr>
          <w:rFonts w:ascii="Times New Roman" w:hAnsi="Times New Roman" w:cs="Times New Roman"/>
          <w:sz w:val="24"/>
          <w:szCs w:val="24"/>
          <w:lang w:eastAsia="ru-RU"/>
        </w:rPr>
        <w:t xml:space="preserve">Алексеевского </w:t>
      </w:r>
      <w:r w:rsidR="00746E69">
        <w:rPr>
          <w:rFonts w:ascii="Times New Roman" w:hAnsi="Times New Roman" w:cs="Times New Roman"/>
          <w:sz w:val="24"/>
          <w:szCs w:val="24"/>
          <w:lang w:eastAsia="ru-RU"/>
        </w:rPr>
        <w:t>сельсовета</w:t>
      </w:r>
      <w:r>
        <w:rPr>
          <w:rFonts w:ascii="Times New Roman" w:hAnsi="Times New Roman" w:cs="Times New Roman"/>
          <w:sz w:val="24"/>
          <w:szCs w:val="24"/>
          <w:lang w:eastAsia="ru-RU"/>
        </w:rPr>
        <w:t xml:space="preserve"> </w:t>
      </w:r>
      <w:r w:rsidR="00F36F11">
        <w:rPr>
          <w:rFonts w:ascii="Times New Roman" w:hAnsi="Times New Roman" w:cs="Times New Roman"/>
          <w:sz w:val="24"/>
          <w:szCs w:val="24"/>
          <w:lang w:eastAsia="ru-RU"/>
        </w:rPr>
        <w:t xml:space="preserve">Касторенского </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746E69" w:rsidRDefault="00746E69" w:rsidP="00746E6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E85BF5" w:rsidRPr="00605D59">
        <w:rPr>
          <w:rFonts w:ascii="Times New Roman" w:hAnsi="Times New Roman" w:cs="Times New Roman"/>
          <w:sz w:val="20"/>
          <w:szCs w:val="20"/>
          <w:lang w:eastAsia="ru-RU"/>
        </w:rPr>
        <w:t xml:space="preserve">(инициалы и фамилия </w:t>
      </w:r>
      <w:r w:rsidRPr="00746E69">
        <w:rPr>
          <w:rFonts w:ascii="Times New Roman" w:hAnsi="Times New Roman" w:cs="Times New Roman"/>
          <w:sz w:val="20"/>
          <w:szCs w:val="20"/>
          <w:lang w:eastAsia="ru-RU"/>
        </w:rPr>
        <w:t>главы сельсовета</w:t>
      </w:r>
      <w:r w:rsidR="00E85BF5" w:rsidRPr="00605D59">
        <w:rPr>
          <w:rFonts w:ascii="Times New Roman" w:hAnsi="Times New Roman" w:cs="Times New Roman"/>
          <w:sz w:val="20"/>
          <w:szCs w:val="20"/>
          <w:lang w:eastAsia="ru-RU"/>
        </w:rPr>
        <w:t>)</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EC0123">
        <w:rPr>
          <w:rFonts w:ascii="Times New Roman" w:hAnsi="Times New Roman" w:cs="Times New Roman"/>
          <w:sz w:val="24"/>
          <w:szCs w:val="24"/>
          <w:lang w:eastAsia="ru-RU"/>
        </w:rPr>
        <w:t xml:space="preserve">Алексеевского </w:t>
      </w:r>
      <w:r w:rsidR="00746E69">
        <w:rPr>
          <w:rFonts w:ascii="Times New Roman" w:hAnsi="Times New Roman" w:cs="Times New Roman"/>
          <w:sz w:val="24"/>
          <w:szCs w:val="24"/>
          <w:lang w:eastAsia="ru-RU"/>
        </w:rPr>
        <w:t>сель</w:t>
      </w:r>
      <w:r>
        <w:rPr>
          <w:rFonts w:ascii="Times New Roman" w:hAnsi="Times New Roman" w:cs="Times New Roman"/>
          <w:sz w:val="24"/>
          <w:szCs w:val="24"/>
          <w:lang w:eastAsia="ru-RU"/>
        </w:rPr>
        <w:t xml:space="preserve">совета,  </w:t>
      </w:r>
      <w:r w:rsidR="00EC0123">
        <w:rPr>
          <w:rFonts w:ascii="Times New Roman" w:hAnsi="Times New Roman" w:cs="Times New Roman"/>
          <w:sz w:val="24"/>
          <w:szCs w:val="24"/>
          <w:lang w:eastAsia="ru-RU"/>
        </w:rPr>
        <w:t xml:space="preserve">Касторенского </w:t>
      </w:r>
      <w:r>
        <w:rPr>
          <w:rFonts w:ascii="Times New Roman" w:hAnsi="Times New Roman" w:cs="Times New Roman"/>
          <w:sz w:val="24"/>
          <w:szCs w:val="24"/>
          <w:lang w:eastAsia="ru-RU"/>
        </w:rPr>
        <w:t xml:space="preserve">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EC0123">
        <w:rPr>
          <w:rFonts w:ascii="Times New Roman" w:hAnsi="Times New Roman" w:cs="Times New Roman"/>
          <w:sz w:val="24"/>
          <w:szCs w:val="24"/>
          <w:lang w:eastAsia="ru-RU"/>
        </w:rPr>
        <w:t xml:space="preserve">Алексеевского </w:t>
      </w:r>
      <w:r w:rsidR="00746E69">
        <w:rPr>
          <w:rFonts w:ascii="Times New Roman" w:hAnsi="Times New Roman" w:cs="Times New Roman"/>
          <w:sz w:val="24"/>
          <w:szCs w:val="24"/>
          <w:lang w:eastAsia="ru-RU"/>
        </w:rPr>
        <w:t>сель</w:t>
      </w:r>
      <w:r>
        <w:rPr>
          <w:rFonts w:ascii="Times New Roman" w:hAnsi="Times New Roman" w:cs="Times New Roman"/>
          <w:sz w:val="24"/>
          <w:szCs w:val="24"/>
          <w:lang w:eastAsia="ru-RU"/>
        </w:rPr>
        <w:t xml:space="preserve">совета, </w:t>
      </w:r>
      <w:r w:rsidR="00EC0123">
        <w:rPr>
          <w:rFonts w:ascii="Times New Roman" w:hAnsi="Times New Roman" w:cs="Times New Roman"/>
          <w:sz w:val="24"/>
          <w:szCs w:val="24"/>
          <w:lang w:eastAsia="ru-RU"/>
        </w:rPr>
        <w:t xml:space="preserve">Касторенского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8"/>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5F4D21" w:rsidRDefault="00E85BF5" w:rsidP="008E1AFC">
      <w:pPr>
        <w:autoSpaceDE w:val="0"/>
        <w:autoSpaceDN w:val="0"/>
        <w:adjustRightInd w:val="0"/>
        <w:spacing w:after="0" w:line="240" w:lineRule="auto"/>
        <w:jc w:val="right"/>
        <w:rPr>
          <w:rFonts w:ascii="Times New Roman" w:hAnsi="Times New Roman" w:cs="Times New Roman"/>
          <w:bCs/>
          <w:sz w:val="24"/>
          <w:szCs w:val="24"/>
          <w:lang w:eastAsia="ru-RU"/>
        </w:rPr>
      </w:pPr>
      <w:r w:rsidRPr="005F4D21">
        <w:rPr>
          <w:rFonts w:ascii="Times New Roman" w:hAnsi="Times New Roman" w:cs="Times New Roman"/>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4D178A"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4D178A">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4D178A"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4D178A">
              <w:rPr>
                <w:noProof/>
                <w:lang w:eastAsia="ru-RU"/>
              </w:rPr>
              <w:pict>
                <v:line id="_x0000_s1027" style="position:absolute;left:0;text-align:left;rotation:-90;flip:y;z-index:251658752;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605D59">
        <w:trPr>
          <w:trHeight w:val="900"/>
        </w:trPr>
        <w:tc>
          <w:tcPr>
            <w:tcW w:w="4501" w:type="dxa"/>
            <w:vAlign w:val="center"/>
          </w:tcPr>
          <w:p w:rsidR="00E85BF5" w:rsidRPr="00D77732" w:rsidRDefault="004D178A"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4D178A">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4D17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4D178A">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4D17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4D178A">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A94CD5">
        <w:rPr>
          <w:rFonts w:ascii="Times New Roman" w:hAnsi="Times New Roman" w:cs="Times New Roman"/>
          <w:noProof/>
          <w:sz w:val="20"/>
          <w:szCs w:val="20"/>
          <w:lang w:eastAsia="ru-RU"/>
        </w:rPr>
        <w:drawing>
          <wp:inline distT="0" distB="0" distL="0" distR="0">
            <wp:extent cx="127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27000" cy="381000"/>
                    </a:xfrm>
                    <a:prstGeom prst="rect">
                      <a:avLst/>
                    </a:prstGeom>
                    <a:noFill/>
                    <a:ln w="9525">
                      <a:noFill/>
                      <a:miter lim="800000"/>
                      <a:headEnd/>
                      <a:tailEnd/>
                    </a:ln>
                  </pic:spPr>
                </pic:pic>
              </a:graphicData>
            </a:graphic>
          </wp:inline>
        </w:drawing>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gridCol w:w="16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3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6A" w:rsidRDefault="000D7D6A">
      <w:pPr>
        <w:spacing w:after="0" w:line="240" w:lineRule="auto"/>
      </w:pPr>
      <w:r>
        <w:separator/>
      </w:r>
    </w:p>
  </w:endnote>
  <w:endnote w:type="continuationSeparator" w:id="1">
    <w:p w:rsidR="000D7D6A" w:rsidRDefault="000D7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6A" w:rsidRDefault="000D7D6A">
      <w:pPr>
        <w:spacing w:after="0" w:line="240" w:lineRule="auto"/>
      </w:pPr>
      <w:r>
        <w:separator/>
      </w:r>
    </w:p>
  </w:footnote>
  <w:footnote w:type="continuationSeparator" w:id="1">
    <w:p w:rsidR="000D7D6A" w:rsidRDefault="000D7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82" w:rsidRDefault="004D178A" w:rsidP="006809C1">
    <w:pPr>
      <w:pStyle w:val="a4"/>
      <w:framePr w:wrap="auto" w:vAnchor="text" w:hAnchor="margin" w:xAlign="center" w:y="1"/>
      <w:rPr>
        <w:rStyle w:val="af5"/>
      </w:rPr>
    </w:pPr>
    <w:r>
      <w:rPr>
        <w:rStyle w:val="af5"/>
      </w:rPr>
      <w:fldChar w:fldCharType="begin"/>
    </w:r>
    <w:r w:rsidR="00FE0F82">
      <w:rPr>
        <w:rStyle w:val="af5"/>
      </w:rPr>
      <w:instrText xml:space="preserve">PAGE  </w:instrText>
    </w:r>
    <w:r>
      <w:rPr>
        <w:rStyle w:val="af5"/>
      </w:rPr>
      <w:fldChar w:fldCharType="separate"/>
    </w:r>
    <w:r w:rsidR="000E08D4">
      <w:rPr>
        <w:rStyle w:val="af5"/>
        <w:noProof/>
      </w:rPr>
      <w:t>26</w:t>
    </w:r>
    <w:r>
      <w:rPr>
        <w:rStyle w:val="af5"/>
      </w:rPr>
      <w:fldChar w:fldCharType="end"/>
    </w:r>
  </w:p>
  <w:p w:rsidR="00FE0F82" w:rsidRDefault="00FE0F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82" w:rsidRDefault="004D178A" w:rsidP="008E1AFC">
    <w:pPr>
      <w:pStyle w:val="a4"/>
      <w:framePr w:wrap="auto" w:vAnchor="text" w:hAnchor="margin" w:xAlign="center" w:y="1"/>
      <w:rPr>
        <w:rStyle w:val="af5"/>
      </w:rPr>
    </w:pPr>
    <w:r>
      <w:rPr>
        <w:rStyle w:val="af5"/>
      </w:rPr>
      <w:fldChar w:fldCharType="begin"/>
    </w:r>
    <w:r w:rsidR="00FE0F82">
      <w:rPr>
        <w:rStyle w:val="af5"/>
      </w:rPr>
      <w:instrText xml:space="preserve">PAGE  </w:instrText>
    </w:r>
    <w:r>
      <w:rPr>
        <w:rStyle w:val="af5"/>
      </w:rPr>
      <w:fldChar w:fldCharType="separate"/>
    </w:r>
    <w:r w:rsidR="00FE0F82">
      <w:rPr>
        <w:rStyle w:val="af5"/>
        <w:noProof/>
      </w:rPr>
      <w:t>35</w:t>
    </w:r>
    <w:r>
      <w:rPr>
        <w:rStyle w:val="af5"/>
      </w:rPr>
      <w:fldChar w:fldCharType="end"/>
    </w:r>
  </w:p>
  <w:p w:rsidR="00FE0F82" w:rsidRDefault="00FE0F82" w:rsidP="008E1AFC">
    <w:pPr>
      <w:pStyle w:val="a4"/>
      <w:ind w:firstLine="709"/>
      <w:jc w:val="center"/>
    </w:pPr>
  </w:p>
  <w:p w:rsidR="00FE0F82" w:rsidRDefault="00FE0F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D7D6A"/>
    <w:rsid w:val="000E011F"/>
    <w:rsid w:val="000E08D4"/>
    <w:rsid w:val="000E141F"/>
    <w:rsid w:val="000E77EE"/>
    <w:rsid w:val="000F1C5F"/>
    <w:rsid w:val="000F4AF3"/>
    <w:rsid w:val="00111D5D"/>
    <w:rsid w:val="00127078"/>
    <w:rsid w:val="00131BCC"/>
    <w:rsid w:val="001510F8"/>
    <w:rsid w:val="001538BA"/>
    <w:rsid w:val="00171E6B"/>
    <w:rsid w:val="00175A49"/>
    <w:rsid w:val="00176B62"/>
    <w:rsid w:val="0018552F"/>
    <w:rsid w:val="001861BD"/>
    <w:rsid w:val="00186529"/>
    <w:rsid w:val="00187502"/>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025E"/>
    <w:rsid w:val="0022797F"/>
    <w:rsid w:val="00231C94"/>
    <w:rsid w:val="002355A8"/>
    <w:rsid w:val="00235879"/>
    <w:rsid w:val="00235F24"/>
    <w:rsid w:val="002525BE"/>
    <w:rsid w:val="00253815"/>
    <w:rsid w:val="0025442F"/>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6295"/>
    <w:rsid w:val="00467B95"/>
    <w:rsid w:val="00470476"/>
    <w:rsid w:val="0047127A"/>
    <w:rsid w:val="00474D5C"/>
    <w:rsid w:val="0047645E"/>
    <w:rsid w:val="00477019"/>
    <w:rsid w:val="00487A2B"/>
    <w:rsid w:val="004A12AF"/>
    <w:rsid w:val="004A1BEA"/>
    <w:rsid w:val="004B4B81"/>
    <w:rsid w:val="004C3B5F"/>
    <w:rsid w:val="004C3C0F"/>
    <w:rsid w:val="004C5DC0"/>
    <w:rsid w:val="004D178A"/>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5F4D21"/>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46E69"/>
    <w:rsid w:val="0075105C"/>
    <w:rsid w:val="0075196C"/>
    <w:rsid w:val="00756B09"/>
    <w:rsid w:val="0076349E"/>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4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248DF"/>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3A3E"/>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0920"/>
    <w:rsid w:val="009E19D6"/>
    <w:rsid w:val="009E31AE"/>
    <w:rsid w:val="009F32AE"/>
    <w:rsid w:val="009F5B83"/>
    <w:rsid w:val="00A00210"/>
    <w:rsid w:val="00A10F6A"/>
    <w:rsid w:val="00A11EC8"/>
    <w:rsid w:val="00A3038A"/>
    <w:rsid w:val="00A37C30"/>
    <w:rsid w:val="00A50055"/>
    <w:rsid w:val="00A506AF"/>
    <w:rsid w:val="00A64563"/>
    <w:rsid w:val="00A729AF"/>
    <w:rsid w:val="00A8103B"/>
    <w:rsid w:val="00A82A12"/>
    <w:rsid w:val="00A831F3"/>
    <w:rsid w:val="00A832DC"/>
    <w:rsid w:val="00A94CD5"/>
    <w:rsid w:val="00A97EAD"/>
    <w:rsid w:val="00AA27B9"/>
    <w:rsid w:val="00AB704E"/>
    <w:rsid w:val="00AD7725"/>
    <w:rsid w:val="00AE11A3"/>
    <w:rsid w:val="00AE3F62"/>
    <w:rsid w:val="00AE7426"/>
    <w:rsid w:val="00AF2838"/>
    <w:rsid w:val="00B014B7"/>
    <w:rsid w:val="00B02317"/>
    <w:rsid w:val="00B10518"/>
    <w:rsid w:val="00B11C87"/>
    <w:rsid w:val="00B24A38"/>
    <w:rsid w:val="00B30314"/>
    <w:rsid w:val="00B33796"/>
    <w:rsid w:val="00B341CB"/>
    <w:rsid w:val="00B42C4C"/>
    <w:rsid w:val="00B43C29"/>
    <w:rsid w:val="00B5016B"/>
    <w:rsid w:val="00B51D1D"/>
    <w:rsid w:val="00B54259"/>
    <w:rsid w:val="00B546E3"/>
    <w:rsid w:val="00B61C07"/>
    <w:rsid w:val="00B661E5"/>
    <w:rsid w:val="00B66697"/>
    <w:rsid w:val="00B83A20"/>
    <w:rsid w:val="00B86E96"/>
    <w:rsid w:val="00B92BE1"/>
    <w:rsid w:val="00B96E5E"/>
    <w:rsid w:val="00BA48E7"/>
    <w:rsid w:val="00BB17BF"/>
    <w:rsid w:val="00BB56FA"/>
    <w:rsid w:val="00BC5653"/>
    <w:rsid w:val="00BD3C3A"/>
    <w:rsid w:val="00BD5DAB"/>
    <w:rsid w:val="00BE0686"/>
    <w:rsid w:val="00BE6BD7"/>
    <w:rsid w:val="00BE6E2C"/>
    <w:rsid w:val="00BF1B11"/>
    <w:rsid w:val="00BF3F57"/>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128"/>
    <w:rsid w:val="00C949A2"/>
    <w:rsid w:val="00C9564A"/>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5DEA"/>
    <w:rsid w:val="00E16E79"/>
    <w:rsid w:val="00E16F12"/>
    <w:rsid w:val="00E2271D"/>
    <w:rsid w:val="00E2729A"/>
    <w:rsid w:val="00E321EF"/>
    <w:rsid w:val="00E4485C"/>
    <w:rsid w:val="00E45214"/>
    <w:rsid w:val="00E46E2E"/>
    <w:rsid w:val="00E570CA"/>
    <w:rsid w:val="00E64399"/>
    <w:rsid w:val="00E721B3"/>
    <w:rsid w:val="00E730BE"/>
    <w:rsid w:val="00E85BF5"/>
    <w:rsid w:val="00EA3AB2"/>
    <w:rsid w:val="00EB3778"/>
    <w:rsid w:val="00EC0123"/>
    <w:rsid w:val="00EC2840"/>
    <w:rsid w:val="00ED78A0"/>
    <w:rsid w:val="00EE0358"/>
    <w:rsid w:val="00EE2518"/>
    <w:rsid w:val="00EE3794"/>
    <w:rsid w:val="00EF0FBA"/>
    <w:rsid w:val="00EF331E"/>
    <w:rsid w:val="00EF5E07"/>
    <w:rsid w:val="00EF7AD5"/>
    <w:rsid w:val="00F0190E"/>
    <w:rsid w:val="00F07ACD"/>
    <w:rsid w:val="00F1696B"/>
    <w:rsid w:val="00F22546"/>
    <w:rsid w:val="00F36F11"/>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0F82"/>
    <w:rsid w:val="00FE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
    <w:basedOn w:val="a"/>
    <w:rsid w:val="0076349E"/>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ConsPlusDocList">
    <w:name w:val="ConsPlusDocList"/>
    <w:next w:val="a"/>
    <w:rsid w:val="0075105C"/>
    <w:pPr>
      <w:widowControl w:val="0"/>
      <w:suppressAutoHyphens/>
      <w:autoSpaceDE w:val="0"/>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711921983">
      <w:bodyDiv w:val="1"/>
      <w:marLeft w:val="0"/>
      <w:marRight w:val="0"/>
      <w:marTop w:val="0"/>
      <w:marBottom w:val="0"/>
      <w:divBdr>
        <w:top w:val="none" w:sz="0" w:space="0" w:color="auto"/>
        <w:left w:val="none" w:sz="0" w:space="0" w:color="auto"/>
        <w:bottom w:val="none" w:sz="0" w:space="0" w:color="auto"/>
        <w:right w:val="none" w:sz="0" w:space="0" w:color="auto"/>
      </w:divBdr>
    </w:div>
    <w:div w:id="928081032">
      <w:bodyDiv w:val="1"/>
      <w:marLeft w:val="0"/>
      <w:marRight w:val="0"/>
      <w:marTop w:val="0"/>
      <w:marBottom w:val="0"/>
      <w:divBdr>
        <w:top w:val="none" w:sz="0" w:space="0" w:color="auto"/>
        <w:left w:val="none" w:sz="0" w:space="0" w:color="auto"/>
        <w:bottom w:val="none" w:sz="0" w:space="0" w:color="auto"/>
        <w:right w:val="none" w:sz="0" w:space="0" w:color="auto"/>
      </w:divBdr>
    </w:div>
    <w:div w:id="10646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kseevskiyselsovet.ru" TargetMode="External"/><Relationship Id="rId13" Type="http://schemas.openxmlformats.org/officeDocument/2006/relationships/hyperlink" Target="consultantplus://offline/ref=04B2FE57311483C1FC14F950A470332D7D18251BD4E517F9F76C739868A6926DF3024F9FB4CEDC16S9l6N" TargetMode="External"/><Relationship Id="rId18" Type="http://schemas.openxmlformats.org/officeDocument/2006/relationships/hyperlink" Target="consultantplus://offline/ref=04B2FE57311483C1FC14F950A470332D7D18251BD4E517F9F76C739868A6926DF3024F9FB4CEDD12S9l8N" TargetMode="External"/><Relationship Id="rId2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BS9l8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FD916S9l8N" TargetMode="External"/><Relationship Id="rId17" Type="http://schemas.openxmlformats.org/officeDocument/2006/relationships/hyperlink" Target="consultantplus://offline/ref=04B2FE57311483C1FC14F950A470332D7D18251BD4E517F9F76C739868A6926DF3024F98B3SClDN" TargetMode="External"/><Relationship Id="rId25"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FDA14S9l0N" TargetMode="External"/><Relationship Id="rId20" Type="http://schemas.openxmlformats.org/officeDocument/2006/relationships/hyperlink" Target="consultantplus://offline/ref=04B2FE57311483C1FC14F950A470332D7D18251BD4E517F9F76C739868A6926DF3024F98B3SClAN"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A12S9l8N" TargetMode="External"/><Relationship Id="rId24" Type="http://schemas.openxmlformats.org/officeDocument/2006/relationships/hyperlink" Target="consultantplus://offline/ref=A5B9C8880C626A0824A682864869760DBC3ED31007D1324A062572023AB8L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EDC15S9l2N" TargetMode="External"/><Relationship Id="rId23" Type="http://schemas.openxmlformats.org/officeDocument/2006/relationships/hyperlink" Target="consultantplus://offline/ref=1BFDAD49D407E9D306FE11C7CC69B924870ADD548527021586FDADCCC0525CA2279BBE4D1F8F92254FF15FGDO3J" TargetMode="External"/><Relationship Id="rId28" Type="http://schemas.openxmlformats.org/officeDocument/2006/relationships/header" Target="header1.xml"/><Relationship Id="rId10" Type="http://schemas.openxmlformats.org/officeDocument/2006/relationships/hyperlink" Target="consultantplus://offline/ref=1E4B1667937444D9C9D0EDA0BEDCC0C7E8064701CB810CD5B0D12348EC30F30E417AA866DC02868D5D4357f9Z7I" TargetMode="External"/><Relationship Id="rId19" Type="http://schemas.openxmlformats.org/officeDocument/2006/relationships/hyperlink" Target="consultantplus://offline/ref=04B2FE57311483C1FC14F950A470332D7D18251BD4E517F9F76C739868A6926DF3024F9FB4CEDD11S9l3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kseevskiyselsovet@mail.ru" TargetMode="External"/><Relationship Id="rId14" Type="http://schemas.openxmlformats.org/officeDocument/2006/relationships/hyperlink" Target="consultantplus://offline/ref=04B2FE57311483C1FC14F950A470332D7D18251BD4E517F9F76C739868A6926DF3024F9FB4CEDC15S9l1N" TargetMode="External"/><Relationship Id="rId22" Type="http://schemas.openxmlformats.org/officeDocument/2006/relationships/hyperlink" Target="consultantplus://offline/ref=04B2FE57311483C1FC14F950A470332D7D18251BD4E517F9F76C739868A6926DF3024F9FB4CEDF1AS9l1N" TargetMode="External"/><Relationship Id="rId27" Type="http://schemas.openxmlformats.org/officeDocument/2006/relationships/hyperlink" Target="consultantplus://offline/ref=C496BA7CA1F486B243A3BC217C4F7BA4B8973B8AF09EE82FF17EE47421D7692D2AF395E972E69726627BBBn9v7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5FA6-B464-436D-A8C8-B225056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9678</Words>
  <Characters>55168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13</cp:revision>
  <cp:lastPrinted>2017-08-24T08:35:00Z</cp:lastPrinted>
  <dcterms:created xsi:type="dcterms:W3CDTF">2002-01-01T00:48:00Z</dcterms:created>
  <dcterms:modified xsi:type="dcterms:W3CDTF">2002-01-01T02:31:00Z</dcterms:modified>
</cp:coreProperties>
</file>