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BF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A1DF2">
        <w:rPr>
          <w:rFonts w:ascii="Times New Roman" w:hAnsi="Times New Roman" w:cs="Times New Roman"/>
          <w:b/>
          <w:bCs/>
          <w:sz w:val="28"/>
          <w:szCs w:val="28"/>
        </w:rPr>
        <w:t xml:space="preserve">ОБРАНИЕ ДЕПУТАТОВ </w:t>
      </w:r>
    </w:p>
    <w:p w:rsidR="00BE1ABF" w:rsidRDefault="00BE1ABF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АЛЕКСЕЕВСКОГО СЕЛЬСОВЕТА</w:t>
      </w:r>
    </w:p>
    <w:p w:rsidR="00DA1DF2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КАСТОРЕНСКОГО РАЙОНА 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E1ABF">
        <w:rPr>
          <w:rFonts w:ascii="Times New Roman" w:hAnsi="Times New Roman" w:cs="Times New Roman"/>
          <w:b/>
          <w:bCs/>
          <w:sz w:val="28"/>
          <w:szCs w:val="28"/>
        </w:rPr>
        <w:t>28 апреля 2017г.  № 26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E1ABF">
        <w:rPr>
          <w:rFonts w:ascii="Times New Roman" w:hAnsi="Times New Roman" w:cs="Times New Roman"/>
          <w:b/>
          <w:bCs/>
          <w:sz w:val="28"/>
          <w:szCs w:val="28"/>
        </w:rPr>
        <w:t>порядке сообщения лицами, замещающими муниципальные</w:t>
      </w:r>
    </w:p>
    <w:p w:rsidR="00DA1DF2" w:rsidRDefault="00BE1ABF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должности, о возникновении личной заинтересованности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DA1DF2" w:rsidRDefault="00BE1ABF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исполнении должностных обязанностей,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приводит</w:t>
      </w:r>
    </w:p>
    <w:p w:rsidR="00DA1DF2" w:rsidRDefault="00BE1ABF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может привести к конфликту интересов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E1ABF">
        <w:rPr>
          <w:rFonts w:ascii="Times New Roman" w:hAnsi="Times New Roman" w:cs="Times New Roman"/>
          <w:sz w:val="28"/>
          <w:szCs w:val="28"/>
        </w:rPr>
        <w:t xml:space="preserve">«Алексеевский сельсовет» Касторенского района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E1ABF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555E46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555E46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D90FA8">
        <w:rPr>
          <w:rFonts w:ascii="Times New Roman" w:hAnsi="Times New Roman" w:cs="Times New Roman"/>
          <w:sz w:val="28"/>
          <w:szCs w:val="28"/>
        </w:rPr>
        <w:t>Главу Алексеевского сельсовета Пивовар В.А.</w:t>
      </w:r>
    </w:p>
    <w:p w:rsidR="00BE1ABF" w:rsidRDefault="00555E46" w:rsidP="00B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BE1ABF" w:rsidRDefault="00BE1ABF" w:rsidP="00B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0FA8" w:rsidRDefault="00D90FA8" w:rsidP="00B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A1DF2" w:rsidRDefault="00D90FA8" w:rsidP="00B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сельсовета         </w:t>
      </w:r>
      <w:r w:rsidR="00BE1A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Е.А.Суркова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86596" w:rsidRPr="00E85545" w:rsidRDefault="0048659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Pr="00E85545" w:rsidRDefault="00DA1DF2" w:rsidP="00BE1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>Утверждено</w:t>
      </w:r>
      <w:r w:rsidR="00BE1ABF" w:rsidRPr="00E85545">
        <w:rPr>
          <w:rFonts w:ascii="Times New Roman" w:hAnsi="Times New Roman" w:cs="Times New Roman"/>
          <w:sz w:val="28"/>
          <w:szCs w:val="28"/>
        </w:rPr>
        <w:t xml:space="preserve"> </w:t>
      </w:r>
      <w:r w:rsidRPr="00E85545">
        <w:rPr>
          <w:rFonts w:ascii="Times New Roman" w:hAnsi="Times New Roman" w:cs="Times New Roman"/>
          <w:sz w:val="28"/>
          <w:szCs w:val="28"/>
        </w:rPr>
        <w:t>решением</w:t>
      </w:r>
    </w:p>
    <w:p w:rsidR="00BE1ABF" w:rsidRPr="00E85545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DA1DF2" w:rsidRPr="00E85545" w:rsidRDefault="00BE1ABF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>Алексеевского  сельсовета</w:t>
      </w:r>
    </w:p>
    <w:p w:rsidR="00DA1DF2" w:rsidRPr="00E85545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 xml:space="preserve">от </w:t>
      </w:r>
      <w:r w:rsidR="00BE1ABF" w:rsidRPr="00E85545">
        <w:rPr>
          <w:rFonts w:ascii="Times New Roman" w:hAnsi="Times New Roman" w:cs="Times New Roman"/>
          <w:sz w:val="28"/>
          <w:szCs w:val="28"/>
        </w:rPr>
        <w:t>28.04.2017г. N 26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85545">
        <w:rPr>
          <w:rFonts w:ascii="Times New Roman" w:hAnsi="Times New Roman" w:cs="Times New Roman"/>
          <w:sz w:val="28"/>
          <w:szCs w:val="28"/>
        </w:rPr>
        <w:t>(в ред. от 15.12.2017г. №47,</w:t>
      </w:r>
      <w:proofErr w:type="gramEnd"/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>от 08.10.2019 № 103)</w:t>
      </w:r>
    </w:p>
    <w:p w:rsidR="00DA1DF2" w:rsidRPr="00E85545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54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545">
        <w:rPr>
          <w:rFonts w:ascii="Times New Roman" w:hAnsi="Times New Roman" w:cs="Times New Roman"/>
          <w:b/>
          <w:bCs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муниципальные должности МО «Алексеевский сельсовет»</w:t>
      </w:r>
      <w:proofErr w:type="gramStart"/>
      <w:r w:rsidRPr="00E855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5545">
        <w:rPr>
          <w:rFonts w:ascii="Times New Roman" w:hAnsi="Times New Roman" w:cs="Times New Roman"/>
          <w:sz w:val="28"/>
          <w:szCs w:val="28"/>
        </w:rPr>
        <w:t xml:space="preserve"> в том числе Главой Алексеевского сельсовета, депутатами Собрания депутатов Алексеевского сельсовета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E85545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E85545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E85545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Par43"/>
      <w:bookmarkEnd w:id="2"/>
      <w:r w:rsidRPr="00E85545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направляют на имя председателя комиссии по урегулированию конфликта интересов (далее - комиссия) </w:t>
      </w:r>
      <w:hyperlink r:id="rId8" w:anchor="Par84" w:history="1">
        <w:r w:rsidRPr="00E85545">
          <w:rPr>
            <w:rStyle w:val="a5"/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E85545">
        <w:rPr>
          <w:rFonts w:ascii="Times New Roman" w:hAnsi="Times New Roman" w:cs="Times New Roman"/>
          <w:sz w:val="28"/>
          <w:szCs w:val="28"/>
        </w:rPr>
        <w:t>, составленное по форме согласно приложению к настоящему Положению, в течение трех рабочих дней со дня возникновения личной заинтересованности при исполнении должностных обязанностей (полномочий), которая приводит или может привести к конфликту интересов.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 xml:space="preserve">4. Уведомления, представленные в соответствии с </w:t>
      </w:r>
      <w:hyperlink r:id="rId9" w:anchor="Par41" w:history="1">
        <w:r w:rsidRPr="00E85545">
          <w:rPr>
            <w:rStyle w:val="a5"/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85545">
        <w:rPr>
          <w:rFonts w:ascii="Times New Roman" w:hAnsi="Times New Roman" w:cs="Times New Roman"/>
          <w:sz w:val="28"/>
          <w:szCs w:val="28"/>
        </w:rPr>
        <w:t xml:space="preserve">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4"/>
      <w:bookmarkEnd w:id="3"/>
      <w:r w:rsidRPr="00E85545">
        <w:rPr>
          <w:rFonts w:ascii="Times New Roman" w:hAnsi="Times New Roman" w:cs="Times New Roman"/>
          <w:sz w:val="28"/>
          <w:szCs w:val="28"/>
        </w:rPr>
        <w:lastRenderedPageBreak/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</w:t>
      </w:r>
      <w:hyperlink r:id="rId10" w:anchor="Par43" w:history="1">
        <w:r w:rsidRPr="00E85545">
          <w:rPr>
            <w:rStyle w:val="a5"/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E85545">
        <w:rPr>
          <w:rFonts w:ascii="Times New Roman" w:hAnsi="Times New Roman" w:cs="Times New Roman"/>
          <w:sz w:val="28"/>
          <w:szCs w:val="28"/>
        </w:rPr>
        <w:t xml:space="preserve"> настоящего Положения, секретарем комиссии подготавливается мотивированное заключение на каждое из них.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r:id="rId11" w:anchor="Par44" w:history="1">
        <w:r w:rsidRPr="00E85545">
          <w:rPr>
            <w:rStyle w:val="a5"/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E85545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 w:rsidRPr="00E85545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1"/>
      <w:bookmarkEnd w:id="5"/>
      <w:r w:rsidRPr="00E85545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r:id="rId12" w:anchor="Par50" w:history="1">
        <w:r w:rsidRPr="00E85545">
          <w:rPr>
            <w:rStyle w:val="a5"/>
            <w:rFonts w:ascii="Times New Roman" w:hAnsi="Times New Roman" w:cs="Times New Roman"/>
            <w:sz w:val="28"/>
            <w:szCs w:val="28"/>
          </w:rPr>
          <w:t>подпунктом "б" пункта 7</w:t>
        </w:r>
      </w:hyperlink>
      <w:r w:rsidRPr="00E85545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 xml:space="preserve">9. В случае принятия решений, предусмотренных </w:t>
      </w:r>
      <w:hyperlink r:id="rId13" w:anchor="Par50" w:history="1">
        <w:r w:rsidRPr="00E85545">
          <w:rPr>
            <w:rStyle w:val="a5"/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E855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anchor="Par51" w:history="1">
        <w:r w:rsidRPr="00E85545">
          <w:rPr>
            <w:rStyle w:val="a5"/>
            <w:rFonts w:ascii="Times New Roman" w:hAnsi="Times New Roman" w:cs="Times New Roman"/>
            <w:sz w:val="28"/>
            <w:szCs w:val="28"/>
          </w:rPr>
          <w:t>"в" пункта 7</w:t>
        </w:r>
      </w:hyperlink>
      <w:r w:rsidRPr="00E85545"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E85545" w:rsidRP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45">
        <w:rPr>
          <w:rFonts w:ascii="Times New Roman" w:hAnsi="Times New Roman" w:cs="Times New Roman"/>
          <w:sz w:val="28"/>
          <w:szCs w:val="28"/>
        </w:rPr>
        <w:t xml:space="preserve">10. Комиссия рассматривает уведомления и принимает по ним решения в порядке, установленном </w:t>
      </w:r>
      <w:hyperlink r:id="rId15" w:history="1">
        <w:r w:rsidRPr="00E85545">
          <w:rPr>
            <w:rStyle w:val="a5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85545">
        <w:rPr>
          <w:rFonts w:ascii="Times New Roman" w:hAnsi="Times New Roman" w:cs="Times New Roman"/>
          <w:sz w:val="28"/>
          <w:szCs w:val="28"/>
        </w:rPr>
        <w:t xml:space="preserve"> о комиссии по </w:t>
      </w:r>
      <w:r w:rsidRPr="00E85545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  <w:r w:rsidRPr="00E85545">
        <w:rPr>
          <w:rFonts w:ascii="Times New Roman" w:hAnsi="Times New Roman" w:cs="Times New Roman"/>
          <w:sz w:val="28"/>
          <w:szCs w:val="28"/>
        </w:rPr>
        <w:t>, утвержденным решением Собрания депутатов Алексеевского сельсовета.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 лицами,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должности,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(отметка об ознакомлении)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Председателю комиссии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>урегулированию конфликта интересов от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(Ф.И.О., замещаемая должность)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84"/>
      <w:bookmarkEnd w:id="6"/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 возникновении личной заинтересованности при исполнении </w:t>
      </w:r>
      <w:proofErr w:type="gramStart"/>
      <w:r>
        <w:rPr>
          <w:rFonts w:ascii="Courier New" w:hAnsi="Courier New" w:cs="Courier New"/>
          <w:sz w:val="20"/>
          <w:szCs w:val="20"/>
        </w:rPr>
        <w:t>должностных</w:t>
      </w:r>
      <w:proofErr w:type="gramEnd"/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обязанностей,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 интересов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заинтересованности: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повлиять личная заинтересованность: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интересов: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 урегулированию конфликта 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г. _____________________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(подпись лица, (расшифровка</w:t>
      </w:r>
      <w:proofErr w:type="gramEnd"/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подписи)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уведомление)</w:t>
      </w: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5545" w:rsidRDefault="00E85545" w:rsidP="00E85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6812" w:rsidRDefault="000C6812" w:rsidP="00E85545">
      <w:pPr>
        <w:autoSpaceDE w:val="0"/>
        <w:autoSpaceDN w:val="0"/>
        <w:adjustRightInd w:val="0"/>
        <w:spacing w:after="0" w:line="240" w:lineRule="auto"/>
        <w:jc w:val="center"/>
      </w:pPr>
    </w:p>
    <w:sectPr w:rsidR="000C6812" w:rsidSect="00E46209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1DF2"/>
    <w:rsid w:val="00035382"/>
    <w:rsid w:val="000A2BE6"/>
    <w:rsid w:val="000C6812"/>
    <w:rsid w:val="00255217"/>
    <w:rsid w:val="002C7DAD"/>
    <w:rsid w:val="0039522C"/>
    <w:rsid w:val="00486596"/>
    <w:rsid w:val="00555E46"/>
    <w:rsid w:val="005809D0"/>
    <w:rsid w:val="0092630E"/>
    <w:rsid w:val="00BE1ABF"/>
    <w:rsid w:val="00D90FA8"/>
    <w:rsid w:val="00DA1DF2"/>
    <w:rsid w:val="00E85545"/>
    <w:rsid w:val="00EC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486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486596"/>
    <w:rPr>
      <w:b/>
      <w:bCs/>
      <w:color w:val="26282F"/>
    </w:rPr>
  </w:style>
  <w:style w:type="character" w:styleId="a5">
    <w:name w:val="Hyperlink"/>
    <w:basedOn w:val="a0"/>
    <w:uiPriority w:val="99"/>
    <w:semiHidden/>
    <w:unhideWhenUsed/>
    <w:rsid w:val="00E85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6;&#1040;&#1057;&#1055;&#1054;&#1056;&#1071;&#1046;&#1045;&#1053;&#1048;&#1071;%20&#1074;&#1089;&#1077;%20&#1089;%20&#1087;&#1086;&#1089;&#1090;\&#1055;&#1086;&#1089;&#1090;&#1072;&#1085;&#1086;&#1074;&#1083;&#1077;&#1085;&#1080;&#1103;\2019\&#1056;&#1057;&#1044;%20&#8470;103%20&#1086;&#1090;%2008.10.2019%20&#1083;&#1080;&#1095;&#1085;.&#1079;&#1072;&#1080;&#1085;&#1090;&#1077;&#1088;&#1077;&#1089;.%20&#1074;%20&#1088;&#1077;&#1076;%20&#1056;&#1057;&#1044;%2026,47%20&#1074;%20&#1088;&#1077;&#1076;.2019.docx" TargetMode="External"/><Relationship Id="rId13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6;&#1040;&#1057;&#1055;&#1054;&#1056;&#1071;&#1046;&#1045;&#1053;&#1048;&#1071;%20&#1074;&#1089;&#1077;%20&#1089;%20&#1087;&#1086;&#1089;&#1090;\&#1055;&#1086;&#1089;&#1090;&#1072;&#1085;&#1086;&#1074;&#1083;&#1077;&#1085;&#1080;&#1103;\2019\&#1056;&#1057;&#1044;%20&#8470;103%20&#1086;&#1090;%2008.10.2019%20&#1083;&#1080;&#1095;&#1085;.&#1079;&#1072;&#1080;&#1085;&#1090;&#1077;&#1088;&#1077;&#1089;.%20&#1074;%20&#1088;&#1077;&#1076;%20&#1056;&#1057;&#1044;%2026,47%20&#1074;%20&#1088;&#1077;&#1076;.2019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0372998149D1426FCBF1DCFE2AA54DE7DBE5E2AFCB59FB3D7A58E7178FF389AAF6DD07D7D688484FC52EjEy6F" TargetMode="External"/><Relationship Id="rId12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6;&#1040;&#1057;&#1055;&#1054;&#1056;&#1071;&#1046;&#1045;&#1053;&#1048;&#1071;%20&#1074;&#1089;&#1077;%20&#1089;%20&#1087;&#1086;&#1089;&#1090;\&#1055;&#1086;&#1089;&#1090;&#1072;&#1085;&#1086;&#1074;&#1083;&#1077;&#1085;&#1080;&#1103;\2019\&#1056;&#1057;&#1044;%20&#8470;103%20&#1086;&#1090;%2008.10.2019%20&#1083;&#1080;&#1095;&#1085;.&#1079;&#1072;&#1080;&#1085;&#1090;&#1077;&#1088;&#1077;&#1089;.%20&#1074;%20&#1088;&#1077;&#1076;%20&#1056;&#1057;&#1044;%2026,47%20&#1074;%20&#1088;&#1077;&#1076;.2019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070C8ECC61AC01D2AF5A7E9C927A2544283C170FE5222CC3FB84D5D2848321p9v5F" TargetMode="External"/><Relationship Id="rId11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6;&#1040;&#1057;&#1055;&#1054;&#1056;&#1071;&#1046;&#1045;&#1053;&#1048;&#1071;%20&#1074;&#1089;&#1077;%20&#1089;%20&#1087;&#1086;&#1089;&#1090;\&#1055;&#1086;&#1089;&#1090;&#1072;&#1085;&#1086;&#1074;&#1083;&#1077;&#1085;&#1080;&#1103;\2019\&#1056;&#1057;&#1044;%20&#8470;103%20&#1086;&#1090;%2008.10.2019%20&#1083;&#1080;&#1095;&#1085;.&#1079;&#1072;&#1080;&#1085;&#1090;&#1077;&#1088;&#1077;&#1089;.%20&#1074;%20&#1088;&#1077;&#1076;%20&#1056;&#1057;&#1044;%2026,47%20&#1074;%20&#1088;&#1077;&#1076;.2019.docx" TargetMode="External"/><Relationship Id="rId5" Type="http://schemas.openxmlformats.org/officeDocument/2006/relationships/hyperlink" Target="consultantplus://offline/ref=E6070C8ECC61AC01D2AF44738AFE2029422A621202E52A7997A4DF88858D8976D2A2E24157A3DAFFp5v9F" TargetMode="External"/><Relationship Id="rId15" Type="http://schemas.openxmlformats.org/officeDocument/2006/relationships/hyperlink" Target="consultantplus://offline/ref=E6070C8ECC61AC01D2AF5A7E9C927A2544283C170FEB252ECCFB84D5D284832195EDBB0313AEDBF65BFE09p1vBF" TargetMode="External"/><Relationship Id="rId10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6;&#1040;&#1057;&#1055;&#1054;&#1056;&#1071;&#1046;&#1045;&#1053;&#1048;&#1071;%20&#1074;&#1089;&#1077;%20&#1089;%20&#1087;&#1086;&#1089;&#1090;\&#1055;&#1086;&#1089;&#1090;&#1072;&#1085;&#1086;&#1074;&#1083;&#1077;&#1085;&#1080;&#1103;\2019\&#1056;&#1057;&#1044;%20&#8470;103%20&#1086;&#1090;%2008.10.2019%20&#1083;&#1080;&#1095;&#1085;.&#1079;&#1072;&#1080;&#1085;&#1090;&#1077;&#1088;&#1077;&#1089;.%20&#1074;%20&#1088;&#1077;&#1076;%20&#1056;&#1057;&#1044;%2026,47%20&#1074;%20&#1088;&#1077;&#1076;.201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6;&#1040;&#1057;&#1055;&#1054;&#1056;&#1071;&#1046;&#1045;&#1053;&#1048;&#1071;%20&#1074;&#1089;&#1077;%20&#1089;%20&#1087;&#1086;&#1089;&#1090;\&#1055;&#1086;&#1089;&#1090;&#1072;&#1085;&#1086;&#1074;&#1083;&#1077;&#1085;&#1080;&#1103;\2019\&#1056;&#1057;&#1044;%20&#8470;103%20&#1086;&#1090;%2008.10.2019%20&#1083;&#1080;&#1095;&#1085;.&#1079;&#1072;&#1080;&#1085;&#1090;&#1077;&#1088;&#1077;&#1089;.%20&#1074;%20&#1088;&#1077;&#1076;%20&#1056;&#1057;&#1044;%2026,47%20&#1074;%20&#1088;&#1077;&#1076;.2019.docx" TargetMode="External"/><Relationship Id="rId14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6;&#1040;&#1057;&#1055;&#1054;&#1056;&#1071;&#1046;&#1045;&#1053;&#1048;&#1071;%20&#1074;&#1089;&#1077;%20&#1089;%20&#1087;&#1086;&#1089;&#1090;\&#1055;&#1086;&#1089;&#1090;&#1072;&#1085;&#1086;&#1074;&#1083;&#1077;&#1085;&#1080;&#1103;\2019\&#1056;&#1057;&#1044;%20&#8470;103%20&#1086;&#1090;%2008.10.2019%20&#1083;&#1080;&#1095;&#1085;.&#1079;&#1072;&#1080;&#1085;&#1090;&#1077;&#1088;&#1077;&#1089;.%20&#1074;%20&#1088;&#1077;&#1076;%20&#1056;&#1057;&#1044;%2026,47%20&#1074;%20&#1088;&#1077;&#1076;.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D7A0D-BB9F-46AD-BCF1-2E66660F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2002-01-01T02:57:00Z</cp:lastPrinted>
  <dcterms:created xsi:type="dcterms:W3CDTF">2002-01-01T06:20:00Z</dcterms:created>
  <dcterms:modified xsi:type="dcterms:W3CDTF">2002-01-01T06:20:00Z</dcterms:modified>
</cp:coreProperties>
</file>