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АЛЕКСЕЕВСКОГО СЕЛЬСОВЕТА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 апреля 2017г.  № 26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должности, 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«Алексеевский сельсовет» Касторенского района Курской области, Собрание депутатов Алексеевского сельсовета решило: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Алексеевского сельсовета Пивовар В.А.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91D9E" w:rsidRDefault="00091D9E" w:rsidP="00091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сельсовета                                        Е.А.Суркова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BE1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BE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BE1ABF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A1DF2" w:rsidRDefault="00BE1ABF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 сельсовета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1ABF">
        <w:rPr>
          <w:rFonts w:ascii="Times New Roman" w:hAnsi="Times New Roman" w:cs="Times New Roman"/>
          <w:sz w:val="28"/>
          <w:szCs w:val="28"/>
        </w:rPr>
        <w:t>28.04.2017г. N 26</w:t>
      </w:r>
    </w:p>
    <w:p w:rsidR="0074370C" w:rsidRDefault="00D610C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ред. от 15.12.2017г. №47</w:t>
      </w:r>
      <w:r w:rsidR="0074370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610C6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71BE">
        <w:rPr>
          <w:rFonts w:ascii="Times New Roman" w:hAnsi="Times New Roman" w:cs="Times New Roman"/>
          <w:sz w:val="28"/>
          <w:szCs w:val="28"/>
        </w:rPr>
        <w:t>08.10.2019 № 103</w:t>
      </w:r>
      <w:r w:rsidR="00D610C6">
        <w:rPr>
          <w:rFonts w:ascii="Times New Roman" w:hAnsi="Times New Roman" w:cs="Times New Roman"/>
          <w:sz w:val="28"/>
          <w:szCs w:val="28"/>
        </w:rPr>
        <w:t>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1DF2" w:rsidRDefault="00DA1DF2" w:rsidP="00BE1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ДОЛЖНОСТИ, О ВОЗНИКНОВЕНИИ ЛИЧНОЙ ЗАИНТЕРЕСОВАННОСТИ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 КОТОРАЯ ПРИВОДИТ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</w:t>
      </w:r>
      <w:r w:rsidR="00BE1ABF">
        <w:rPr>
          <w:rFonts w:ascii="Times New Roman" w:hAnsi="Times New Roman" w:cs="Times New Roman"/>
          <w:sz w:val="28"/>
          <w:szCs w:val="28"/>
        </w:rPr>
        <w:t>ими муниципальные должности МО «Алексеевский сельсовет»</w:t>
      </w:r>
      <w:proofErr w:type="gramStart"/>
      <w:r w:rsidR="00BE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Главой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20C4" w:rsidRPr="003820C4" w:rsidRDefault="00DA1DF2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43"/>
      <w:bookmarkEnd w:id="2"/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Лица, замещающие муниципальные должности, направляют на имя председателя комиссии по урегулированию конфликта интересов </w:t>
      </w:r>
      <w:r w:rsidR="0074370C">
        <w:rPr>
          <w:rFonts w:ascii="Times New Roman" w:hAnsi="Times New Roman" w:cs="Times New Roman"/>
          <w:i/>
          <w:sz w:val="28"/>
          <w:szCs w:val="28"/>
        </w:rPr>
        <w:t>(далее - комиссия)</w:t>
      </w:r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w:anchor="Par84" w:history="1">
        <w:r w:rsidR="003820C4" w:rsidRPr="003820C4">
          <w:rPr>
            <w:rFonts w:ascii="Times New Roman" w:hAnsi="Times New Roman" w:cs="Times New Roman"/>
            <w:i/>
            <w:color w:val="0000FF"/>
            <w:sz w:val="28"/>
            <w:szCs w:val="28"/>
          </w:rPr>
          <w:t>уведомление</w:t>
        </w:r>
      </w:hyperlink>
      <w:r w:rsidR="003820C4" w:rsidRPr="003820C4">
        <w:rPr>
          <w:rFonts w:ascii="Times New Roman" w:hAnsi="Times New Roman" w:cs="Times New Roman"/>
          <w:i/>
          <w:sz w:val="28"/>
          <w:szCs w:val="28"/>
        </w:rPr>
        <w:t>, составленное по форме согласно приложению к настоящему Положению</w:t>
      </w:r>
      <w:r w:rsidR="0074370C">
        <w:rPr>
          <w:rFonts w:ascii="Times New Roman" w:hAnsi="Times New Roman" w:cs="Times New Roman"/>
          <w:i/>
          <w:sz w:val="28"/>
          <w:szCs w:val="28"/>
        </w:rPr>
        <w:t>,</w:t>
      </w:r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3820C4" w:rsidRPr="003820C4" w:rsidRDefault="003820C4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0C4">
        <w:rPr>
          <w:rFonts w:ascii="Times New Roman" w:hAnsi="Times New Roman" w:cs="Times New Roman"/>
          <w:i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Default="00DA1DF2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D610C6" w:rsidRPr="007A064C">
        <w:rPr>
          <w:rFonts w:ascii="Arial" w:hAnsi="Arial" w:cs="Arial"/>
          <w:sz w:val="24"/>
          <w:szCs w:val="24"/>
        </w:rPr>
        <w:t>урег</w:t>
      </w:r>
      <w:r w:rsidR="00D610C6">
        <w:rPr>
          <w:rFonts w:ascii="Arial" w:hAnsi="Arial" w:cs="Arial"/>
          <w:sz w:val="24"/>
          <w:szCs w:val="24"/>
        </w:rPr>
        <w:t>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Pr="00D671BE" w:rsidRDefault="00D610C6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D671BE">
        <w:rPr>
          <w:rFonts w:ascii="Courier New" w:hAnsi="Courier New" w:cs="Courier New"/>
          <w:sz w:val="20"/>
          <w:szCs w:val="20"/>
        </w:rPr>
        <w:t xml:space="preserve">урегулированию конфликта интересов </w:t>
      </w:r>
      <w:r w:rsidR="00DA1DF2" w:rsidRPr="00D671BE">
        <w:rPr>
          <w:rFonts w:ascii="Courier New" w:hAnsi="Courier New" w:cs="Courier New"/>
          <w:sz w:val="20"/>
          <w:szCs w:val="20"/>
        </w:rPr>
        <w:t>от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Default="00DA1DF2" w:rsidP="00D61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  </w:t>
      </w:r>
      <w:r w:rsidR="00D610C6" w:rsidRPr="00D671BE">
        <w:rPr>
          <w:rFonts w:ascii="Courier New" w:hAnsi="Courier New" w:cs="Courier New"/>
          <w:sz w:val="20"/>
          <w:szCs w:val="20"/>
        </w:rPr>
        <w:t>урегулированию конфликта интересов</w:t>
      </w:r>
      <w:r w:rsidR="00D610C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812" w:rsidRDefault="000C6812"/>
    <w:sectPr w:rsidR="000C6812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23B66"/>
    <w:rsid w:val="00035382"/>
    <w:rsid w:val="000918D7"/>
    <w:rsid w:val="00091D9E"/>
    <w:rsid w:val="000A2BE6"/>
    <w:rsid w:val="000C6812"/>
    <w:rsid w:val="00126F09"/>
    <w:rsid w:val="003820C4"/>
    <w:rsid w:val="0039522C"/>
    <w:rsid w:val="003D728B"/>
    <w:rsid w:val="00531EDD"/>
    <w:rsid w:val="00555E46"/>
    <w:rsid w:val="005E1F1C"/>
    <w:rsid w:val="0074370C"/>
    <w:rsid w:val="0092630E"/>
    <w:rsid w:val="00BE1ABF"/>
    <w:rsid w:val="00C200FB"/>
    <w:rsid w:val="00C43525"/>
    <w:rsid w:val="00C734CD"/>
    <w:rsid w:val="00CE399D"/>
    <w:rsid w:val="00D051A3"/>
    <w:rsid w:val="00D610C6"/>
    <w:rsid w:val="00D671BE"/>
    <w:rsid w:val="00D90FA8"/>
    <w:rsid w:val="00DA1DF2"/>
    <w:rsid w:val="00EC2BD3"/>
    <w:rsid w:val="00F1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6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610C6"/>
    <w:rPr>
      <w:b/>
      <w:bCs/>
      <w:color w:val="26282F"/>
    </w:rPr>
  </w:style>
  <w:style w:type="character" w:styleId="a5">
    <w:name w:val="Hyperlink"/>
    <w:basedOn w:val="a0"/>
    <w:uiPriority w:val="99"/>
    <w:semiHidden/>
    <w:unhideWhenUsed/>
    <w:rsid w:val="00091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0C8ECC61AC01D2AF5A7E9C927A2544283C170FEB252ECCFB84D5D284832195EDBB0313AEDBF65BFE09p1v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F1DCFE2AA54DE7DBE5E2AFCB59FB3D7A58E7178FF389AAF6DD07D7D688484FC52EjEy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70C8ECC61AC01D2AF5A7E9C927A2544283C170FE5222CC3FB84D5D2848321p9v5F" TargetMode="External"/><Relationship Id="rId5" Type="http://schemas.openxmlformats.org/officeDocument/2006/relationships/hyperlink" Target="consultantplus://offline/ref=E6070C8ECC61AC01D2AF44738AFE2029422A621202E52A7997A4DF88858D8976D2A2E24157A3DAFFp5v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A22E3-8880-4EE3-B07F-AD32ABB5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2002-01-01T02:57:00Z</cp:lastPrinted>
  <dcterms:created xsi:type="dcterms:W3CDTF">2001-12-31T21:49:00Z</dcterms:created>
  <dcterms:modified xsi:type="dcterms:W3CDTF">2001-12-31T22:12:00Z</dcterms:modified>
</cp:coreProperties>
</file>